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data3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82E35" w14:textId="77777777" w:rsidR="007A7007" w:rsidRPr="00CB33AE" w:rsidRDefault="00B05BA0" w:rsidP="00E24324">
      <w:pPr>
        <w:jc w:val="both"/>
        <w:rPr>
          <w:b/>
          <w:u w:val="single"/>
        </w:rPr>
      </w:pPr>
      <w:r w:rsidRPr="00CB33AE">
        <w:rPr>
          <w:b/>
          <w:u w:val="single"/>
        </w:rPr>
        <w:t>Information and Decision Making</w:t>
      </w:r>
    </w:p>
    <w:p w14:paraId="6DB196F8" w14:textId="77777777" w:rsidR="00B05BA0" w:rsidRDefault="00B05BA0" w:rsidP="00E24324">
      <w:pPr>
        <w:jc w:val="both"/>
        <w:rPr>
          <w:b/>
          <w:u w:val="single"/>
        </w:rPr>
      </w:pPr>
      <w:r w:rsidRPr="00CB33AE">
        <w:rPr>
          <w:b/>
          <w:u w:val="single"/>
        </w:rPr>
        <w:t>Chapter 13/ Lecture 2</w:t>
      </w:r>
    </w:p>
    <w:p w14:paraId="50F9A1A0" w14:textId="77777777" w:rsidR="00CB33AE" w:rsidRDefault="00CB33AE" w:rsidP="00E24324">
      <w:pPr>
        <w:jc w:val="both"/>
        <w:rPr>
          <w:b/>
          <w:u w:val="single"/>
        </w:rPr>
      </w:pPr>
    </w:p>
    <w:p w14:paraId="13BA68F2" w14:textId="77777777" w:rsidR="00CB33AE" w:rsidRDefault="00CB33AE" w:rsidP="00E24324">
      <w:pPr>
        <w:jc w:val="both"/>
        <w:rPr>
          <w:b/>
          <w:u w:val="single"/>
        </w:rPr>
      </w:pPr>
      <w:r>
        <w:rPr>
          <w:b/>
          <w:u w:val="single"/>
        </w:rPr>
        <w:t xml:space="preserve">Motivation: </w:t>
      </w:r>
    </w:p>
    <w:p w14:paraId="7158BC04" w14:textId="7384CD92" w:rsidR="00CB33AE" w:rsidRPr="00CB33AE" w:rsidRDefault="00CB33AE" w:rsidP="00E24324">
      <w:pPr>
        <w:pStyle w:val="ListParagraph"/>
        <w:numPr>
          <w:ilvl w:val="0"/>
          <w:numId w:val="1"/>
        </w:numPr>
        <w:jc w:val="both"/>
        <w:rPr>
          <w:b/>
          <w:u w:val="single"/>
        </w:rPr>
      </w:pPr>
      <w:r>
        <w:t>Do you make decisions based on “gut feelings” or “hard facts”?</w:t>
      </w:r>
    </w:p>
    <w:p w14:paraId="7431D6D1" w14:textId="52CEF069" w:rsidR="00CB33AE" w:rsidRPr="006268CA" w:rsidRDefault="00395C8C" w:rsidP="00E24324">
      <w:pPr>
        <w:pStyle w:val="ListParagraph"/>
        <w:numPr>
          <w:ilvl w:val="0"/>
          <w:numId w:val="1"/>
        </w:numPr>
        <w:jc w:val="both"/>
        <w:rPr>
          <w:b/>
          <w:u w:val="single"/>
        </w:rPr>
      </w:pPr>
      <w:r>
        <w:t xml:space="preserve">In what important ways does the managerial decision-making process resemble the one that </w:t>
      </w:r>
      <w:r w:rsidR="005A76E1">
        <w:t>may guide your personal choice?</w:t>
      </w:r>
    </w:p>
    <w:p w14:paraId="7EEB917D" w14:textId="77777777" w:rsidR="006268CA" w:rsidRDefault="006268CA" w:rsidP="00E24324">
      <w:pPr>
        <w:jc w:val="both"/>
        <w:rPr>
          <w:b/>
          <w:u w:val="single"/>
        </w:rPr>
      </w:pPr>
    </w:p>
    <w:p w14:paraId="254EB1E6" w14:textId="70786083" w:rsidR="006268CA" w:rsidRDefault="006268CA" w:rsidP="00E24324">
      <w:pPr>
        <w:jc w:val="both"/>
        <w:rPr>
          <w:b/>
          <w:u w:val="single"/>
        </w:rPr>
      </w:pPr>
      <w:r>
        <w:rPr>
          <w:b/>
          <w:u w:val="single"/>
        </w:rPr>
        <w:t>Questions addressed in this chapter:</w:t>
      </w:r>
    </w:p>
    <w:p w14:paraId="570B884A" w14:textId="7A5BBC4E" w:rsidR="006268CA" w:rsidRDefault="006268CA" w:rsidP="00E24324">
      <w:pPr>
        <w:pStyle w:val="ListParagraph"/>
        <w:numPr>
          <w:ilvl w:val="0"/>
          <w:numId w:val="3"/>
        </w:numPr>
        <w:jc w:val="both"/>
      </w:pPr>
      <w:r>
        <w:t>What is the role of information in the management process?</w:t>
      </w:r>
    </w:p>
    <w:p w14:paraId="465D0A2A" w14:textId="5E20622E" w:rsidR="006268CA" w:rsidRDefault="00365C0F" w:rsidP="00E24324">
      <w:pPr>
        <w:pStyle w:val="ListParagraph"/>
        <w:numPr>
          <w:ilvl w:val="0"/>
          <w:numId w:val="3"/>
        </w:numPr>
        <w:jc w:val="both"/>
      </w:pPr>
      <w:r>
        <w:t>How do managers use information to make decisions?</w:t>
      </w:r>
    </w:p>
    <w:p w14:paraId="533C83EF" w14:textId="0E08A4B0" w:rsidR="007463F3" w:rsidRDefault="007463F3" w:rsidP="00E24324">
      <w:pPr>
        <w:pStyle w:val="ListParagraph"/>
        <w:numPr>
          <w:ilvl w:val="0"/>
          <w:numId w:val="3"/>
        </w:numPr>
        <w:jc w:val="both"/>
      </w:pPr>
      <w:r>
        <w:t>What are the steps in the decision-making process?</w:t>
      </w:r>
    </w:p>
    <w:p w14:paraId="7CA2BDBD" w14:textId="1BF55633" w:rsidR="00CA7755" w:rsidRDefault="00CA7755" w:rsidP="00E24324">
      <w:pPr>
        <w:pStyle w:val="ListParagraph"/>
        <w:numPr>
          <w:ilvl w:val="0"/>
          <w:numId w:val="3"/>
        </w:numPr>
        <w:jc w:val="both"/>
      </w:pPr>
      <w:r>
        <w:t>What are the current issues in managerial decision-making?</w:t>
      </w:r>
    </w:p>
    <w:p w14:paraId="0A55F8A5" w14:textId="77777777" w:rsidR="00CA7755" w:rsidRDefault="00CA7755" w:rsidP="00E24324">
      <w:pPr>
        <w:jc w:val="both"/>
      </w:pPr>
    </w:p>
    <w:p w14:paraId="28926C38" w14:textId="000291D0" w:rsidR="00CA7755" w:rsidRDefault="00BE5F10" w:rsidP="00E24324">
      <w:pPr>
        <w:jc w:val="both"/>
        <w:rPr>
          <w:b/>
          <w:u w:val="single"/>
        </w:rPr>
      </w:pPr>
      <w:r>
        <w:rPr>
          <w:b/>
          <w:u w:val="single"/>
        </w:rPr>
        <w:t>What is the role of information in the management process?</w:t>
      </w:r>
    </w:p>
    <w:p w14:paraId="43F74443" w14:textId="340DCDBA" w:rsidR="00BE5F10" w:rsidRPr="00BE5F10" w:rsidRDefault="00BE5F10" w:rsidP="00E24324">
      <w:pPr>
        <w:pStyle w:val="ListParagraph"/>
        <w:numPr>
          <w:ilvl w:val="0"/>
          <w:numId w:val="4"/>
        </w:numPr>
        <w:jc w:val="both"/>
        <w:rPr>
          <w:b/>
          <w:u w:val="single"/>
        </w:rPr>
      </w:pPr>
      <w:r>
        <w:t>What is useful information?</w:t>
      </w:r>
    </w:p>
    <w:p w14:paraId="109A2ABB" w14:textId="38434086" w:rsidR="00BE5F10" w:rsidRPr="00BE5F10" w:rsidRDefault="00BE5F10" w:rsidP="00E24324">
      <w:pPr>
        <w:pStyle w:val="ListParagraph"/>
        <w:numPr>
          <w:ilvl w:val="1"/>
          <w:numId w:val="4"/>
        </w:numPr>
        <w:jc w:val="both"/>
        <w:rPr>
          <w:b/>
          <w:u w:val="single"/>
        </w:rPr>
      </w:pPr>
      <w:r>
        <w:t>Data vs. Information</w:t>
      </w:r>
    </w:p>
    <w:p w14:paraId="6AB97A0F" w14:textId="24638B3A" w:rsidR="00BE5F10" w:rsidRDefault="006A1710" w:rsidP="00E24324">
      <w:pPr>
        <w:pStyle w:val="ListParagraph"/>
        <w:numPr>
          <w:ilvl w:val="2"/>
          <w:numId w:val="4"/>
        </w:numPr>
        <w:jc w:val="both"/>
      </w:pPr>
      <w:r w:rsidRPr="006A1710">
        <w:t>Data: a piece of fact</w:t>
      </w:r>
      <w:r>
        <w:t>. EX – the item in stock is $50</w:t>
      </w:r>
    </w:p>
    <w:p w14:paraId="19E1027E" w14:textId="4A4009DF" w:rsidR="006A1710" w:rsidRPr="006A1710" w:rsidRDefault="006A1710" w:rsidP="00E24324">
      <w:pPr>
        <w:pStyle w:val="ListParagraph"/>
        <w:numPr>
          <w:ilvl w:val="2"/>
          <w:numId w:val="4"/>
        </w:numPr>
        <w:jc w:val="both"/>
      </w:pPr>
      <w:r>
        <w:t xml:space="preserve">Information: </w:t>
      </w:r>
      <w:r w:rsidR="00B22943">
        <w:t>(some operation that is undertaken) info that can be used for something or adds value</w:t>
      </w:r>
      <w:r>
        <w:t xml:space="preserve">. EX – the price of an item in stock has increase </w:t>
      </w:r>
      <w:r w:rsidR="00FA71A2">
        <w:t>by $30 from $50 to $8</w:t>
      </w:r>
      <w:r>
        <w:t>0.</w:t>
      </w:r>
    </w:p>
    <w:p w14:paraId="05661514" w14:textId="070F22DF" w:rsidR="00BE5F10" w:rsidRPr="00D2397E" w:rsidRDefault="00BE5F10" w:rsidP="00E24324">
      <w:pPr>
        <w:pStyle w:val="ListParagraph"/>
        <w:numPr>
          <w:ilvl w:val="1"/>
          <w:numId w:val="4"/>
        </w:numPr>
        <w:jc w:val="both"/>
        <w:rPr>
          <w:b/>
          <w:u w:val="single"/>
        </w:rPr>
      </w:pPr>
      <w:r>
        <w:t>What are the characteristics of useful information?</w:t>
      </w:r>
    </w:p>
    <w:p w14:paraId="63883392" w14:textId="5EF36E1F" w:rsidR="00D2397E" w:rsidRPr="005B143C" w:rsidRDefault="005B143C" w:rsidP="00E24324">
      <w:pPr>
        <w:pStyle w:val="ListParagraph"/>
        <w:numPr>
          <w:ilvl w:val="2"/>
          <w:numId w:val="4"/>
        </w:numPr>
        <w:jc w:val="both"/>
        <w:rPr>
          <w:b/>
          <w:u w:val="single"/>
        </w:rPr>
      </w:pPr>
      <w:r>
        <w:t>Relevance</w:t>
      </w:r>
      <w:r w:rsidR="00E90BF7">
        <w:t xml:space="preserve"> – appropriate for the decision you have to make</w:t>
      </w:r>
    </w:p>
    <w:p w14:paraId="05214AC7" w14:textId="3D4CFCC7" w:rsidR="005B143C" w:rsidRDefault="00D115FC" w:rsidP="00E24324">
      <w:pPr>
        <w:pStyle w:val="ListParagraph"/>
        <w:numPr>
          <w:ilvl w:val="2"/>
          <w:numId w:val="4"/>
        </w:numPr>
        <w:jc w:val="both"/>
      </w:pPr>
      <w:r>
        <w:t>Timely – how current?</w:t>
      </w:r>
      <w:r w:rsidR="005A641F">
        <w:t xml:space="preserve"> </w:t>
      </w:r>
      <w:proofErr w:type="gramStart"/>
      <w:r w:rsidR="005A641F">
        <w:t>This can be difficult</w:t>
      </w:r>
      <w:proofErr w:type="gramEnd"/>
      <w:r w:rsidR="005A641F">
        <w:t xml:space="preserve">, </w:t>
      </w:r>
      <w:proofErr w:type="gramStart"/>
      <w:r w:rsidR="005A641F">
        <w:t>therefore GMS use technological systems</w:t>
      </w:r>
      <w:proofErr w:type="gramEnd"/>
      <w:r w:rsidR="005A641F">
        <w:t>.</w:t>
      </w:r>
    </w:p>
    <w:p w14:paraId="56C87858" w14:textId="44816E76" w:rsidR="0065653F" w:rsidRDefault="008610AB" w:rsidP="00E24324">
      <w:pPr>
        <w:pStyle w:val="ListParagraph"/>
        <w:numPr>
          <w:ilvl w:val="2"/>
          <w:numId w:val="4"/>
        </w:numPr>
        <w:jc w:val="both"/>
      </w:pPr>
      <w:r>
        <w:t>Understandable – clear, free of unnecessary details</w:t>
      </w:r>
      <w:r w:rsidR="009B2CC9">
        <w:t xml:space="preserve"> (ex jargon)</w:t>
      </w:r>
      <w:r w:rsidR="00E14C6E">
        <w:t>, understandable for every reader.</w:t>
      </w:r>
    </w:p>
    <w:p w14:paraId="39699BC0" w14:textId="6095756F" w:rsidR="006A4C66" w:rsidRDefault="00D115FC" w:rsidP="00E24324">
      <w:pPr>
        <w:pStyle w:val="ListParagraph"/>
        <w:numPr>
          <w:ilvl w:val="2"/>
          <w:numId w:val="4"/>
        </w:numPr>
        <w:jc w:val="both"/>
      </w:pPr>
      <w:r>
        <w:t xml:space="preserve">Accurate/ </w:t>
      </w:r>
      <w:r w:rsidR="00A24BAD">
        <w:t>High Quality – a</w:t>
      </w:r>
      <w:r w:rsidR="00E14C6E">
        <w:t>c</w:t>
      </w:r>
      <w:r w:rsidR="00A24BAD">
        <w:t xml:space="preserve">curacy, reliable, </w:t>
      </w:r>
      <w:r>
        <w:t>smaller marginal error</w:t>
      </w:r>
    </w:p>
    <w:p w14:paraId="27F04335" w14:textId="61E968D4" w:rsidR="00D115FC" w:rsidRDefault="00D115FC" w:rsidP="00E24324">
      <w:pPr>
        <w:pStyle w:val="ListParagraph"/>
        <w:numPr>
          <w:ilvl w:val="3"/>
          <w:numId w:val="4"/>
        </w:numPr>
        <w:jc w:val="both"/>
      </w:pPr>
      <w:r>
        <w:t>You want a smaller range in order to make a decision</w:t>
      </w:r>
    </w:p>
    <w:p w14:paraId="3AB8DA38" w14:textId="77777777" w:rsidR="001750AF" w:rsidRDefault="001750AF" w:rsidP="00E24324">
      <w:pPr>
        <w:jc w:val="both"/>
        <w:rPr>
          <w:b/>
          <w:u w:val="single"/>
        </w:rPr>
      </w:pPr>
    </w:p>
    <w:p w14:paraId="33881E67" w14:textId="62ED0A81" w:rsidR="005A641F" w:rsidRDefault="001750AF" w:rsidP="00E24324">
      <w:pPr>
        <w:jc w:val="both"/>
        <w:rPr>
          <w:b/>
          <w:u w:val="single"/>
        </w:rPr>
      </w:pPr>
      <w:r>
        <w:rPr>
          <w:b/>
          <w:u w:val="single"/>
        </w:rPr>
        <w:t>Information technology is breaking barriers and changing organization (figure 13.2)</w:t>
      </w:r>
    </w:p>
    <w:p w14:paraId="663D0446" w14:textId="77777777" w:rsidR="006B2CB1" w:rsidRDefault="006B2CB1" w:rsidP="00E24324">
      <w:pPr>
        <w:jc w:val="both"/>
      </w:pPr>
    </w:p>
    <w:p w14:paraId="60986AA3" w14:textId="32D1D72F" w:rsidR="001750AF" w:rsidRDefault="006B2CB1" w:rsidP="00E24324">
      <w:pPr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38ECBC" wp14:editId="0BC6D744">
                <wp:simplePos x="0" y="0"/>
                <wp:positionH relativeFrom="column">
                  <wp:posOffset>3086100</wp:posOffset>
                </wp:positionH>
                <wp:positionV relativeFrom="paragraph">
                  <wp:posOffset>228600</wp:posOffset>
                </wp:positionV>
                <wp:extent cx="685800" cy="571500"/>
                <wp:effectExtent l="76200" t="25400" r="76200" b="1143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243pt;margin-top:18pt;width:54pt;height:4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0CC3BF" wp14:editId="49F823B1">
                <wp:simplePos x="0" y="0"/>
                <wp:positionH relativeFrom="column">
                  <wp:posOffset>1943100</wp:posOffset>
                </wp:positionH>
                <wp:positionV relativeFrom="paragraph">
                  <wp:posOffset>228600</wp:posOffset>
                </wp:positionV>
                <wp:extent cx="457200" cy="457200"/>
                <wp:effectExtent l="50800" t="25400" r="76200" b="1016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153pt;margin-top:18pt;width:36pt;height:3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F3A533" wp14:editId="021402A8">
                <wp:simplePos x="0" y="0"/>
                <wp:positionH relativeFrom="column">
                  <wp:posOffset>1028700</wp:posOffset>
                </wp:positionH>
                <wp:positionV relativeFrom="paragraph">
                  <wp:posOffset>-457200</wp:posOffset>
                </wp:positionV>
                <wp:extent cx="1828800" cy="9144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71683A" w14:textId="2B1BF3FD" w:rsidR="00794161" w:rsidRDefault="00794161" w:rsidP="006B2CB1">
                            <w:r>
                              <w:t>People, teams, and departments are better connected by 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81pt;margin-top:-35.95pt;width:2in;height:1in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" filled="f" stroked="f">
                <v:textbox>
                  <w:txbxContent>
                    <w:p w14:paraId="2271683A" w14:textId="2B1BF3FD" w:rsidR="00794161" w:rsidRDefault="00794161" w:rsidP="006B2CB1">
                      <w:r>
                        <w:t>People, teams, and departments are better connected by 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0D0F03" wp14:editId="0505CD4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97815" cy="26987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B0584C4" w14:textId="77777777" w:rsidR="00794161" w:rsidRDefault="00794161">
                            <w:pPr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left:0;text-align:left;margin-left:0;margin-top:0;width:23.45pt;height:21.2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" filled="f" stroked="f">
                <v:textbox style="mso-fit-shape-to-text:t">
                  <w:txbxContent>
                    <w:p w14:paraId="1B0584C4" w14:textId="77777777" w:rsidR="00794161" w:rsidRDefault="00794161">
                      <w:pPr>
                        <w:rPr>
                          <w:noProof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A08830" wp14:editId="0B957527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2971800</wp:posOffset>
                </wp:positionV>
                <wp:extent cx="1600200" cy="9144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C317D7" w14:textId="77777777" w:rsidR="00794161" w:rsidRDefault="00794161" w:rsidP="00CB7E45">
                            <w:r>
                              <w:t>More things are done by outsourcing and partnership using 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28" type="#_x0000_t202" style="position:absolute;left:0;text-align:left;margin-left:153pt;margin-top:234pt;width:126pt;height:1in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" filled="f" stroked="f">
                <v:textbox>
                  <w:txbxContent>
                    <w:p w14:paraId="3DC317D7" w14:textId="77777777" w:rsidR="00794161" w:rsidRDefault="00794161" w:rsidP="00CB7E45">
                      <w:r>
                        <w:t>More things are done by outsourcing and partnership using 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BC193A" wp14:editId="6E20D1E2">
                <wp:simplePos x="0" y="0"/>
                <wp:positionH relativeFrom="column">
                  <wp:posOffset>-228600</wp:posOffset>
                </wp:positionH>
                <wp:positionV relativeFrom="paragraph">
                  <wp:posOffset>1485900</wp:posOffset>
                </wp:positionV>
                <wp:extent cx="2057400" cy="9144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765545" w14:textId="77777777" w:rsidR="00794161" w:rsidRDefault="00794161">
                            <w:r>
                              <w:t>Supply chain management is improved by IT connections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29" type="#_x0000_t202" style="position:absolute;left:0;text-align:left;margin-left:-17.95pt;margin-top:117pt;width:162pt;height:1in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" filled="f" stroked="f">
                <v:textbox>
                  <w:txbxContent>
                    <w:p w14:paraId="00765545" w14:textId="77777777" w:rsidR="00794161" w:rsidRDefault="00794161">
                      <w:r>
                        <w:t>Supply chain management is improved by IT connections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20C934" wp14:editId="10D3C4B5">
                <wp:simplePos x="0" y="0"/>
                <wp:positionH relativeFrom="column">
                  <wp:posOffset>3886200</wp:posOffset>
                </wp:positionH>
                <wp:positionV relativeFrom="paragraph">
                  <wp:posOffset>1485900</wp:posOffset>
                </wp:positionV>
                <wp:extent cx="1943100" cy="12573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B1FA74" w14:textId="77777777" w:rsidR="00794161" w:rsidRDefault="00794161" w:rsidP="00CB7E45">
                            <w:r>
                              <w:t>Customer relationship management is improved by IT connections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306pt;margin-top:117pt;width:153pt;height:9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CPkEM8CAAAW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" filled="f" stroked="f">
                <v:textbox>
                  <w:txbxContent>
                    <w:p w14:paraId="56B1FA74" w14:textId="77777777" w:rsidR="00794161" w:rsidRDefault="00794161" w:rsidP="00CB7E45">
                      <w:r>
                        <w:t>Customer relationship management is improved by IT connections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2E0E20" wp14:editId="2CE0A83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69915" cy="4457700"/>
                <wp:effectExtent l="0" t="0" r="0" b="127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9915" cy="445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04E20B70" w14:textId="77777777" w:rsidR="00794161" w:rsidRDefault="00794161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4691E1" wp14:editId="7D66327B">
                                  <wp:extent cx="5486400" cy="3200400"/>
                                  <wp:effectExtent l="0" t="0" r="0" b="76200"/>
                                  <wp:docPr id="7" name="Diagram 7"/>
                                  <wp:cNvGraphicFramePr/>
                                  <a:graphic xmlns:a="http://schemas.openxmlformats.org/drawingml/2006/main">
                                    <a:graphicData uri="http://schemas.openxmlformats.org/drawingml/2006/diagram">
                                      <dgm:relIds xmlns:dgm="http://schemas.openxmlformats.org/drawingml/2006/diagram" xmlns:r="http://schemas.openxmlformats.org/officeDocument/2006/relationships" r:dm="rId8" r:lo="rId9" r:qs="rId10" r:cs="rId11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31" type="#_x0000_t202" style="position:absolute;left:0;text-align:left;margin-left:0;margin-top:0;width:446.45pt;height:351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" filled="f" stroked="f">
                <v:textbox>
                  <w:txbxContent>
                    <w:p w14:paraId="04E20B70" w14:textId="77777777" w:rsidR="00794161" w:rsidRDefault="00794161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14691E1" wp14:editId="7D66327B">
                            <wp:extent cx="5486400" cy="3200400"/>
                            <wp:effectExtent l="0" t="0" r="0" b="76200"/>
                            <wp:docPr id="7" name="Diagram 7"/>
                            <wp:cNvGraphicFramePr/>
                            <a:graphic xmlns:a="http://schemas.openxmlformats.org/drawingml/2006/main">
                              <a:graphicData uri="http://schemas.openxmlformats.org/drawingml/2006/diagram">
                                <dgm:relIds xmlns:dgm="http://schemas.openxmlformats.org/drawingml/2006/diagram" xmlns:r="http://schemas.openxmlformats.org/officeDocument/2006/relationships" r:dm="rId13" r:lo="rId9" r:qs="rId10" r:cs="rId11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F89AC3" w14:textId="04E55B62" w:rsidR="00013B1B" w:rsidRDefault="00013B1B" w:rsidP="00E24324">
      <w:pPr>
        <w:jc w:val="both"/>
        <w:rPr>
          <w:b/>
          <w:u w:val="single"/>
        </w:rPr>
      </w:pPr>
      <w:r>
        <w:rPr>
          <w:b/>
          <w:u w:val="single"/>
        </w:rPr>
        <w:t>How do managers use information to make decisions?</w:t>
      </w:r>
    </w:p>
    <w:p w14:paraId="1DF2C111" w14:textId="2AB2B144" w:rsidR="00013B1B" w:rsidRDefault="00013B1B" w:rsidP="00E24324">
      <w:pPr>
        <w:pStyle w:val="ListParagraph"/>
        <w:numPr>
          <w:ilvl w:val="0"/>
          <w:numId w:val="5"/>
        </w:numPr>
        <w:jc w:val="both"/>
      </w:pPr>
      <w:r>
        <w:t>Managerial advantages of IT utilization:</w:t>
      </w:r>
    </w:p>
    <w:p w14:paraId="5F67E73A" w14:textId="2FD6B37A" w:rsidR="00013B1B" w:rsidRDefault="00013B1B" w:rsidP="00E24324">
      <w:pPr>
        <w:pStyle w:val="ListParagraph"/>
        <w:numPr>
          <w:ilvl w:val="1"/>
          <w:numId w:val="5"/>
        </w:numPr>
        <w:jc w:val="both"/>
      </w:pPr>
      <w:r>
        <w:t>Planning advantages</w:t>
      </w:r>
      <w:r w:rsidR="007028B2">
        <w:t xml:space="preserve">: How can technology benefit businesses? </w:t>
      </w:r>
      <w:r w:rsidR="007028B2">
        <w:sym w:font="Wingdings" w:char="F0E0"/>
      </w:r>
      <w:r w:rsidR="007028B2">
        <w:t xml:space="preserve"> </w:t>
      </w:r>
      <w:proofErr w:type="gramStart"/>
      <w:r w:rsidR="007028B2">
        <w:t>what</w:t>
      </w:r>
      <w:proofErr w:type="gramEnd"/>
      <w:r w:rsidR="007028B2">
        <w:t xml:space="preserve"> problems are there that need be overcome?</w:t>
      </w:r>
    </w:p>
    <w:p w14:paraId="4BF908A0" w14:textId="65771467" w:rsidR="00013B1B" w:rsidRDefault="00013B1B" w:rsidP="00E24324">
      <w:pPr>
        <w:pStyle w:val="ListParagraph"/>
        <w:numPr>
          <w:ilvl w:val="1"/>
          <w:numId w:val="5"/>
        </w:numPr>
        <w:jc w:val="both"/>
      </w:pPr>
      <w:r>
        <w:t>Organizing advantages</w:t>
      </w:r>
      <w:r w:rsidR="002A6E7E">
        <w:t xml:space="preserve"> – performance target</w:t>
      </w:r>
    </w:p>
    <w:p w14:paraId="6BD89D80" w14:textId="6E017FCB" w:rsidR="00013B1B" w:rsidRDefault="00013B1B" w:rsidP="00E24324">
      <w:pPr>
        <w:pStyle w:val="ListParagraph"/>
        <w:numPr>
          <w:ilvl w:val="1"/>
          <w:numId w:val="5"/>
        </w:numPr>
        <w:jc w:val="both"/>
      </w:pPr>
      <w:r>
        <w:t>Leading advantages</w:t>
      </w:r>
    </w:p>
    <w:p w14:paraId="3C96532B" w14:textId="5E101997" w:rsidR="00013B1B" w:rsidRDefault="00013B1B" w:rsidP="00E24324">
      <w:pPr>
        <w:pStyle w:val="ListParagraph"/>
        <w:numPr>
          <w:ilvl w:val="1"/>
          <w:numId w:val="5"/>
        </w:numPr>
        <w:jc w:val="both"/>
      </w:pPr>
      <w:r>
        <w:t>Control advantages</w:t>
      </w:r>
    </w:p>
    <w:p w14:paraId="3A25FAB7" w14:textId="77777777" w:rsidR="00013B1B" w:rsidRDefault="00013B1B" w:rsidP="00E24324">
      <w:pPr>
        <w:jc w:val="both"/>
      </w:pPr>
    </w:p>
    <w:p w14:paraId="4FCDF5F9" w14:textId="768CADDD" w:rsidR="00013B1B" w:rsidRDefault="007028B2" w:rsidP="00E24324">
      <w:pPr>
        <w:jc w:val="both"/>
      </w:pPr>
      <w:r>
        <w:t xml:space="preserve">How can technology benefit businesses? </w:t>
      </w:r>
      <w:r>
        <w:sym w:font="Wingdings" w:char="F0E0"/>
      </w:r>
      <w:r>
        <w:t xml:space="preserve"> </w:t>
      </w:r>
      <w:proofErr w:type="gramStart"/>
      <w:r>
        <w:t>what</w:t>
      </w:r>
      <w:proofErr w:type="gramEnd"/>
      <w:r>
        <w:t xml:space="preserve"> problems are there that need be overcome?</w:t>
      </w:r>
    </w:p>
    <w:p w14:paraId="2F8D6982" w14:textId="77777777" w:rsidR="00D51625" w:rsidRDefault="00D51625" w:rsidP="00E24324">
      <w:pPr>
        <w:jc w:val="both"/>
      </w:pPr>
    </w:p>
    <w:p w14:paraId="5F157BDD" w14:textId="589B4A6C" w:rsidR="00D51625" w:rsidRDefault="00D51625" w:rsidP="00E24324">
      <w:pPr>
        <w:pStyle w:val="ListParagraph"/>
        <w:numPr>
          <w:ilvl w:val="0"/>
          <w:numId w:val="5"/>
        </w:numPr>
        <w:jc w:val="both"/>
      </w:pPr>
      <w:r>
        <w:t>Three common problem-solving approaches or styles</w:t>
      </w:r>
    </w:p>
    <w:p w14:paraId="0D38D6F6" w14:textId="31E884EB" w:rsidR="00D51625" w:rsidRDefault="00D51625" w:rsidP="00E24324">
      <w:pPr>
        <w:pStyle w:val="ListParagraph"/>
        <w:numPr>
          <w:ilvl w:val="1"/>
          <w:numId w:val="5"/>
        </w:numPr>
        <w:jc w:val="both"/>
      </w:pPr>
      <w:r>
        <w:t>Problem avoiders, problem solvers &amp; problem seekers</w:t>
      </w:r>
    </w:p>
    <w:p w14:paraId="5882EDC5" w14:textId="73C6F245" w:rsidR="00D51625" w:rsidRDefault="00D51625" w:rsidP="00E24324">
      <w:pPr>
        <w:pStyle w:val="ListParagraph"/>
        <w:numPr>
          <w:ilvl w:val="0"/>
          <w:numId w:val="5"/>
        </w:numPr>
        <w:jc w:val="both"/>
      </w:pPr>
      <w:r>
        <w:t>What is the difference between systematic and intuitive thinking?</w:t>
      </w:r>
    </w:p>
    <w:p w14:paraId="404009DB" w14:textId="3249277F" w:rsidR="00D51625" w:rsidRDefault="00D51625" w:rsidP="00E24324">
      <w:pPr>
        <w:pStyle w:val="ListParagraph"/>
        <w:numPr>
          <w:ilvl w:val="0"/>
          <w:numId w:val="5"/>
        </w:numPr>
        <w:jc w:val="both"/>
      </w:pPr>
      <w:r>
        <w:t>What is the difference between programmed and non-programmed decisions?</w:t>
      </w:r>
    </w:p>
    <w:p w14:paraId="58962E3E" w14:textId="77777777" w:rsidR="000746DE" w:rsidRDefault="000746DE" w:rsidP="00E24324">
      <w:pPr>
        <w:jc w:val="both"/>
      </w:pPr>
    </w:p>
    <w:p w14:paraId="5E4917D0" w14:textId="3523759B" w:rsidR="000746DE" w:rsidRDefault="000746DE" w:rsidP="00E24324">
      <w:pPr>
        <w:jc w:val="both"/>
        <w:rPr>
          <w:b/>
        </w:rPr>
      </w:pPr>
      <w:r w:rsidRPr="000746DE">
        <w:rPr>
          <w:b/>
        </w:rPr>
        <w:t xml:space="preserve">Decision environments: three environments for managerial decision </w:t>
      </w:r>
      <w:proofErr w:type="gramStart"/>
      <w:r w:rsidRPr="000746DE">
        <w:rPr>
          <w:b/>
        </w:rPr>
        <w:t>making  and</w:t>
      </w:r>
      <w:proofErr w:type="gramEnd"/>
      <w:r w:rsidRPr="000746DE">
        <w:rPr>
          <w:b/>
        </w:rPr>
        <w:t xml:space="preserve"> problem solving (Figure 13.4)</w:t>
      </w:r>
    </w:p>
    <w:p w14:paraId="637D661B" w14:textId="5FC51909" w:rsidR="00AB1B53" w:rsidRDefault="00AB1B53" w:rsidP="00E24324">
      <w:pPr>
        <w:pStyle w:val="ListParagraph"/>
        <w:numPr>
          <w:ilvl w:val="0"/>
          <w:numId w:val="6"/>
        </w:numPr>
        <w:jc w:val="both"/>
      </w:pPr>
      <w:r>
        <w:t>Certain environment –Decision makers view alternative courses of action and their outcomes are known to decision maker. (Low risk of failure; program decision).</w:t>
      </w:r>
    </w:p>
    <w:p w14:paraId="5C810A1A" w14:textId="23D2532B" w:rsidR="001377E8" w:rsidRDefault="001377E8" w:rsidP="001377E8">
      <w:pPr>
        <w:pStyle w:val="ListParagraph"/>
        <w:numPr>
          <w:ilvl w:val="1"/>
          <w:numId w:val="6"/>
        </w:numPr>
        <w:jc w:val="both"/>
      </w:pPr>
      <w:r>
        <w:t>EX, Chemicals mixed to create medications, shampoos, etc. (laboratory).</w:t>
      </w:r>
    </w:p>
    <w:p w14:paraId="56CD619A" w14:textId="2E299871" w:rsidR="001377E8" w:rsidRDefault="00AB1B53" w:rsidP="002D619A">
      <w:pPr>
        <w:pStyle w:val="ListParagraph"/>
        <w:numPr>
          <w:ilvl w:val="0"/>
          <w:numId w:val="6"/>
        </w:numPr>
        <w:jc w:val="both"/>
      </w:pPr>
      <w:r>
        <w:t>Risk environment – decision maker views alternatives and their outcomes in terms of probabilities (Medium risk of failure; mediocre programmed decision).</w:t>
      </w:r>
    </w:p>
    <w:p w14:paraId="26669C31" w14:textId="0F426EC6" w:rsidR="00AB1B53" w:rsidRDefault="00AB1B53" w:rsidP="00E24324">
      <w:pPr>
        <w:pStyle w:val="ListParagraph"/>
        <w:numPr>
          <w:ilvl w:val="0"/>
          <w:numId w:val="6"/>
        </w:numPr>
        <w:jc w:val="both"/>
      </w:pPr>
      <w:r>
        <w:t>Uncertain environment – Decision maker doesn’t know all alternatives and outcomes, even as probabilities (High risk of failure; nonprogrammer decision).</w:t>
      </w:r>
    </w:p>
    <w:p w14:paraId="61E18C92" w14:textId="77777777" w:rsidR="00E24324" w:rsidRDefault="00E24324" w:rsidP="00E24324">
      <w:pPr>
        <w:jc w:val="both"/>
      </w:pPr>
    </w:p>
    <w:p w14:paraId="0CC9EC5D" w14:textId="0E8A9BB9" w:rsidR="002D619A" w:rsidRDefault="002D619A" w:rsidP="00E24324">
      <w:pPr>
        <w:jc w:val="both"/>
        <w:rPr>
          <w:b/>
          <w:u w:val="single"/>
        </w:rPr>
      </w:pPr>
      <w:r>
        <w:rPr>
          <w:b/>
          <w:u w:val="single"/>
        </w:rPr>
        <w:t>Steps in managerial decision making and problem solving (Figure 13.5)</w:t>
      </w:r>
    </w:p>
    <w:p w14:paraId="73680617" w14:textId="77777777" w:rsidR="006F1B74" w:rsidRDefault="006F1B74" w:rsidP="00E24324">
      <w:pPr>
        <w:jc w:val="both"/>
        <w:rPr>
          <w:b/>
          <w:u w:val="single"/>
        </w:rPr>
      </w:pPr>
    </w:p>
    <w:p w14:paraId="2DF441BC" w14:textId="4762F712" w:rsidR="002D619A" w:rsidRDefault="006F1B74" w:rsidP="00E24324">
      <w:pPr>
        <w:jc w:val="both"/>
        <w:rPr>
          <w:noProof/>
        </w:rPr>
      </w:pPr>
      <w:r w:rsidRPr="006F1B74">
        <w:rPr>
          <w:noProof/>
        </w:rPr>
        <w:drawing>
          <wp:inline distT="0" distB="0" distL="0" distR="0" wp14:anchorId="3AAD3C5D" wp14:editId="25C7F0A6">
            <wp:extent cx="5943600" cy="3605134"/>
            <wp:effectExtent l="0" t="25400" r="0" b="78105"/>
            <wp:docPr id="11" name="Di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14:paraId="7138F2FC" w14:textId="4833D4AE" w:rsidR="006F1B74" w:rsidRPr="002D619A" w:rsidRDefault="006F1B74" w:rsidP="00E24324">
      <w:pPr>
        <w:jc w:val="both"/>
      </w:pPr>
    </w:p>
    <w:p w14:paraId="27581083" w14:textId="77777777" w:rsidR="00794161" w:rsidRDefault="00794161" w:rsidP="00E24324">
      <w:pPr>
        <w:jc w:val="both"/>
        <w:rPr>
          <w:b/>
          <w:u w:val="single"/>
        </w:rPr>
      </w:pPr>
    </w:p>
    <w:p w14:paraId="01B5EB07" w14:textId="6AFB1F71" w:rsidR="00E24324" w:rsidRDefault="00794161" w:rsidP="00E24324">
      <w:pPr>
        <w:jc w:val="both"/>
        <w:rPr>
          <w:b/>
          <w:u w:val="single"/>
        </w:rPr>
      </w:pPr>
      <w:r>
        <w:rPr>
          <w:b/>
          <w:u w:val="single"/>
        </w:rPr>
        <w:t xml:space="preserve">Classical vs. </w:t>
      </w:r>
      <w:r w:rsidR="006849CC">
        <w:rPr>
          <w:b/>
          <w:u w:val="single"/>
        </w:rPr>
        <w:t>Behavioral</w:t>
      </w:r>
      <w:r>
        <w:rPr>
          <w:b/>
          <w:u w:val="single"/>
        </w:rPr>
        <w:t xml:space="preserve"> models of managerial </w:t>
      </w:r>
      <w:proofErr w:type="gramStart"/>
      <w:r>
        <w:rPr>
          <w:b/>
          <w:u w:val="single"/>
        </w:rPr>
        <w:t>decision making</w:t>
      </w:r>
      <w:proofErr w:type="gramEnd"/>
      <w:r>
        <w:rPr>
          <w:b/>
          <w:u w:val="single"/>
        </w:rPr>
        <w:t xml:space="preserve"> (Figure 13.6)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6849CC" w14:paraId="17824DE8" w14:textId="77777777" w:rsidTr="006849CC">
        <w:tc>
          <w:tcPr>
            <w:tcW w:w="3192" w:type="dxa"/>
            <w:vMerge w:val="restart"/>
          </w:tcPr>
          <w:p w14:paraId="0E89496D" w14:textId="6BCB6BE7" w:rsidR="006849CC" w:rsidRDefault="006849CC" w:rsidP="00E24324">
            <w:pPr>
              <w:jc w:val="both"/>
              <w:rPr>
                <w:b/>
              </w:rPr>
            </w:pPr>
            <w:r>
              <w:rPr>
                <w:b/>
              </w:rPr>
              <w:t>Classical Model</w:t>
            </w:r>
          </w:p>
          <w:p w14:paraId="4927A16B" w14:textId="77777777" w:rsidR="006849CC" w:rsidRDefault="006849CC" w:rsidP="006849CC">
            <w:pPr>
              <w:pStyle w:val="ListParagraph"/>
              <w:numPr>
                <w:ilvl w:val="0"/>
                <w:numId w:val="7"/>
              </w:numPr>
              <w:jc w:val="both"/>
            </w:pPr>
            <w:r>
              <w:t>Structured problem</w:t>
            </w:r>
          </w:p>
          <w:p w14:paraId="10B948F2" w14:textId="77777777" w:rsidR="006849CC" w:rsidRDefault="006849CC" w:rsidP="006849CC">
            <w:pPr>
              <w:pStyle w:val="ListParagraph"/>
              <w:numPr>
                <w:ilvl w:val="0"/>
                <w:numId w:val="7"/>
              </w:numPr>
              <w:jc w:val="both"/>
            </w:pPr>
            <w:r>
              <w:t>Clearly defined</w:t>
            </w:r>
          </w:p>
          <w:p w14:paraId="65228622" w14:textId="77777777" w:rsidR="006849CC" w:rsidRDefault="006849CC" w:rsidP="006849CC">
            <w:pPr>
              <w:pStyle w:val="ListParagraph"/>
              <w:numPr>
                <w:ilvl w:val="0"/>
                <w:numId w:val="7"/>
              </w:numPr>
              <w:jc w:val="both"/>
            </w:pPr>
            <w:r>
              <w:t>Certain environment</w:t>
            </w:r>
          </w:p>
          <w:p w14:paraId="7F1A4995" w14:textId="77777777" w:rsidR="006849CC" w:rsidRDefault="006849CC" w:rsidP="006849CC">
            <w:pPr>
              <w:pStyle w:val="ListParagraph"/>
              <w:numPr>
                <w:ilvl w:val="0"/>
                <w:numId w:val="7"/>
              </w:numPr>
              <w:jc w:val="both"/>
            </w:pPr>
            <w:r>
              <w:t>Complete information</w:t>
            </w:r>
          </w:p>
          <w:p w14:paraId="5F7C68CC" w14:textId="77777777" w:rsidR="006849CC" w:rsidRDefault="006849CC" w:rsidP="006849CC">
            <w:pPr>
              <w:pStyle w:val="ListParagraph"/>
              <w:numPr>
                <w:ilvl w:val="0"/>
                <w:numId w:val="7"/>
              </w:numPr>
              <w:pBdr>
                <w:bottom w:val="single" w:sz="12" w:space="1" w:color="auto"/>
              </w:pBdr>
              <w:jc w:val="both"/>
            </w:pPr>
            <w:r>
              <w:t>All alternatives and consequences known</w:t>
            </w:r>
          </w:p>
          <w:p w14:paraId="50230D8B" w14:textId="77777777" w:rsidR="006849CC" w:rsidRDefault="006849CC" w:rsidP="006849CC">
            <w:pPr>
              <w:jc w:val="both"/>
              <w:rPr>
                <w:b/>
              </w:rPr>
            </w:pPr>
            <w:r>
              <w:rPr>
                <w:b/>
              </w:rPr>
              <w:t>Optimizing Decision</w:t>
            </w:r>
          </w:p>
          <w:p w14:paraId="1D08034C" w14:textId="2053E12E" w:rsidR="006849CC" w:rsidRPr="006849CC" w:rsidRDefault="006849CC" w:rsidP="006849CC">
            <w:pPr>
              <w:jc w:val="both"/>
            </w:pPr>
            <w:r>
              <w:t>Choose absolute best among alternatives</w:t>
            </w:r>
          </w:p>
        </w:tc>
        <w:tc>
          <w:tcPr>
            <w:tcW w:w="3192" w:type="dxa"/>
          </w:tcPr>
          <w:p w14:paraId="0C32F0A4" w14:textId="77777777" w:rsidR="006849CC" w:rsidRDefault="006849CC" w:rsidP="00E24324">
            <w:pPr>
              <w:jc w:val="both"/>
              <w:rPr>
                <w:b/>
              </w:rPr>
            </w:pPr>
            <w:r w:rsidRPr="006849CC">
              <w:rPr>
                <w:b/>
              </w:rPr>
              <w:t>Rationality</w:t>
            </w:r>
          </w:p>
          <w:p w14:paraId="1946800C" w14:textId="77777777" w:rsidR="006849CC" w:rsidRDefault="006849CC" w:rsidP="00E24324">
            <w:pPr>
              <w:jc w:val="both"/>
            </w:pPr>
            <w:r>
              <w:t>Acts in perfect world</w:t>
            </w:r>
          </w:p>
          <w:p w14:paraId="7E80FFBE" w14:textId="77777777" w:rsidR="006849CC" w:rsidRDefault="006849CC" w:rsidP="00E24324">
            <w:pPr>
              <w:jc w:val="both"/>
            </w:pPr>
          </w:p>
          <w:p w14:paraId="35E01735" w14:textId="77777777" w:rsidR="006849CC" w:rsidRDefault="006849CC" w:rsidP="00E24324">
            <w:pPr>
              <w:jc w:val="both"/>
            </w:pPr>
          </w:p>
          <w:p w14:paraId="70E71768" w14:textId="77777777" w:rsidR="006849CC" w:rsidRDefault="006849CC" w:rsidP="00E24324">
            <w:pPr>
              <w:jc w:val="both"/>
            </w:pPr>
          </w:p>
          <w:p w14:paraId="5773367A" w14:textId="4CF27302" w:rsidR="006849CC" w:rsidRPr="006849CC" w:rsidRDefault="006849CC" w:rsidP="00E24324">
            <w:pPr>
              <w:jc w:val="both"/>
            </w:pPr>
          </w:p>
        </w:tc>
        <w:tc>
          <w:tcPr>
            <w:tcW w:w="3192" w:type="dxa"/>
            <w:vMerge w:val="restart"/>
          </w:tcPr>
          <w:p w14:paraId="407C2142" w14:textId="77777777" w:rsidR="006849CC" w:rsidRDefault="006849CC" w:rsidP="00E24324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Behavioural</w:t>
            </w:r>
            <w:proofErr w:type="spellEnd"/>
            <w:r>
              <w:rPr>
                <w:b/>
              </w:rPr>
              <w:t xml:space="preserve"> Model</w:t>
            </w:r>
          </w:p>
          <w:p w14:paraId="7C89BBDA" w14:textId="77777777" w:rsidR="006849CC" w:rsidRPr="006849CC" w:rsidRDefault="006849CC" w:rsidP="006849CC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</w:rPr>
            </w:pPr>
            <w:r>
              <w:t>Unstructured problem</w:t>
            </w:r>
          </w:p>
          <w:p w14:paraId="3DEEF0BC" w14:textId="77777777" w:rsidR="006849CC" w:rsidRPr="006849CC" w:rsidRDefault="006849CC" w:rsidP="006849CC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</w:rPr>
            </w:pPr>
            <w:r>
              <w:t>Not clearly defined</w:t>
            </w:r>
          </w:p>
          <w:p w14:paraId="297C394F" w14:textId="77777777" w:rsidR="006849CC" w:rsidRPr="006849CC" w:rsidRDefault="006849CC" w:rsidP="006849CC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</w:rPr>
            </w:pPr>
            <w:r>
              <w:t>Uncertain environment</w:t>
            </w:r>
          </w:p>
          <w:p w14:paraId="69D7B355" w14:textId="77777777" w:rsidR="006849CC" w:rsidRPr="006849CC" w:rsidRDefault="006849CC" w:rsidP="006849CC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</w:rPr>
            </w:pPr>
            <w:r>
              <w:t>Incomplete information</w:t>
            </w:r>
          </w:p>
          <w:p w14:paraId="2A146129" w14:textId="77777777" w:rsidR="006849CC" w:rsidRPr="006849CC" w:rsidRDefault="006849CC" w:rsidP="006849CC">
            <w:pPr>
              <w:pStyle w:val="ListParagraph"/>
              <w:numPr>
                <w:ilvl w:val="0"/>
                <w:numId w:val="8"/>
              </w:numPr>
              <w:pBdr>
                <w:bottom w:val="single" w:sz="12" w:space="1" w:color="auto"/>
              </w:pBdr>
              <w:jc w:val="both"/>
              <w:rPr>
                <w:b/>
              </w:rPr>
            </w:pPr>
            <w:r>
              <w:t>Not all alternatives and consequences are known</w:t>
            </w:r>
          </w:p>
          <w:p w14:paraId="79FDC52D" w14:textId="2427A396" w:rsidR="006849CC" w:rsidRPr="006849CC" w:rsidRDefault="006849CC" w:rsidP="006849CC">
            <w:pPr>
              <w:jc w:val="both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kdsfl</w:t>
            </w:r>
            <w:proofErr w:type="spellEnd"/>
            <w:proofErr w:type="gramEnd"/>
          </w:p>
        </w:tc>
      </w:tr>
      <w:tr w:rsidR="006849CC" w14:paraId="2152C9E6" w14:textId="77777777" w:rsidTr="006849CC">
        <w:tc>
          <w:tcPr>
            <w:tcW w:w="3192" w:type="dxa"/>
            <w:vMerge/>
          </w:tcPr>
          <w:p w14:paraId="7CF368D0" w14:textId="5027DBCA" w:rsidR="006849CC" w:rsidRDefault="006849CC" w:rsidP="00E24324">
            <w:pPr>
              <w:jc w:val="both"/>
            </w:pPr>
          </w:p>
        </w:tc>
        <w:tc>
          <w:tcPr>
            <w:tcW w:w="3192" w:type="dxa"/>
          </w:tcPr>
          <w:p w14:paraId="2108E1DC" w14:textId="18701B4D" w:rsidR="006849CC" w:rsidRPr="006849CC" w:rsidRDefault="006849CC" w:rsidP="006849CC">
            <w:pPr>
              <w:rPr>
                <w:b/>
                <w:i/>
              </w:rPr>
            </w:pPr>
            <w:r w:rsidRPr="006849CC">
              <w:rPr>
                <w:b/>
                <w:i/>
              </w:rPr>
              <w:t>Manager as Decision Maker</w:t>
            </w:r>
          </w:p>
        </w:tc>
        <w:tc>
          <w:tcPr>
            <w:tcW w:w="3192" w:type="dxa"/>
            <w:vMerge/>
          </w:tcPr>
          <w:p w14:paraId="6CCD76C8" w14:textId="77777777" w:rsidR="006849CC" w:rsidRDefault="006849CC" w:rsidP="00E24324">
            <w:pPr>
              <w:jc w:val="both"/>
            </w:pPr>
          </w:p>
        </w:tc>
      </w:tr>
      <w:tr w:rsidR="006849CC" w14:paraId="1ECF5F84" w14:textId="77777777" w:rsidTr="006849CC">
        <w:tc>
          <w:tcPr>
            <w:tcW w:w="3192" w:type="dxa"/>
            <w:vMerge/>
          </w:tcPr>
          <w:p w14:paraId="00183E1F" w14:textId="77777777" w:rsidR="006849CC" w:rsidRDefault="006849CC" w:rsidP="00E24324">
            <w:pPr>
              <w:jc w:val="both"/>
            </w:pPr>
          </w:p>
        </w:tc>
        <w:tc>
          <w:tcPr>
            <w:tcW w:w="3192" w:type="dxa"/>
          </w:tcPr>
          <w:p w14:paraId="1FD41225" w14:textId="77777777" w:rsidR="006849CC" w:rsidRDefault="006849CC" w:rsidP="00E24324">
            <w:pPr>
              <w:jc w:val="both"/>
              <w:rPr>
                <w:b/>
              </w:rPr>
            </w:pPr>
            <w:r>
              <w:rPr>
                <w:b/>
              </w:rPr>
              <w:t>Bounded rationality</w:t>
            </w:r>
          </w:p>
          <w:p w14:paraId="3D13DC44" w14:textId="2637A9DC" w:rsidR="006849CC" w:rsidRPr="006849CC" w:rsidRDefault="006849CC" w:rsidP="00E24324">
            <w:pPr>
              <w:jc w:val="both"/>
            </w:pPr>
            <w:r>
              <w:t>Acts with cognitive limitations</w:t>
            </w:r>
          </w:p>
        </w:tc>
        <w:tc>
          <w:tcPr>
            <w:tcW w:w="3192" w:type="dxa"/>
            <w:vMerge/>
          </w:tcPr>
          <w:p w14:paraId="3DF5EE9A" w14:textId="77777777" w:rsidR="006849CC" w:rsidRDefault="006849CC" w:rsidP="00E24324">
            <w:pPr>
              <w:jc w:val="both"/>
            </w:pPr>
          </w:p>
        </w:tc>
      </w:tr>
    </w:tbl>
    <w:p w14:paraId="6B3D12A0" w14:textId="25C8DF9F" w:rsidR="00794161" w:rsidRDefault="00794161" w:rsidP="00E24324">
      <w:pPr>
        <w:jc w:val="both"/>
      </w:pPr>
    </w:p>
    <w:p w14:paraId="1FBB64BF" w14:textId="77777777" w:rsidR="006849CC" w:rsidRDefault="006849CC" w:rsidP="00E24324">
      <w:pPr>
        <w:jc w:val="both"/>
      </w:pPr>
    </w:p>
    <w:p w14:paraId="7314B027" w14:textId="26F93362" w:rsidR="006849CC" w:rsidRDefault="006849CC" w:rsidP="00E24324">
      <w:pPr>
        <w:jc w:val="both"/>
        <w:rPr>
          <w:b/>
          <w:u w:val="single"/>
        </w:rPr>
      </w:pPr>
      <w:r>
        <w:rPr>
          <w:b/>
          <w:u w:val="single"/>
        </w:rPr>
        <w:t>What are the curren</w:t>
      </w:r>
      <w:r w:rsidR="004040DA">
        <w:rPr>
          <w:b/>
          <w:u w:val="single"/>
        </w:rPr>
        <w:t>t issues in managerial decision-</w:t>
      </w:r>
      <w:r>
        <w:rPr>
          <w:b/>
          <w:u w:val="single"/>
        </w:rPr>
        <w:t>making?</w:t>
      </w:r>
    </w:p>
    <w:p w14:paraId="7BB6ADEB" w14:textId="4AFE29BD" w:rsidR="006849CC" w:rsidRDefault="006849CC" w:rsidP="006849CC">
      <w:pPr>
        <w:pStyle w:val="ListParagraph"/>
        <w:numPr>
          <w:ilvl w:val="0"/>
          <w:numId w:val="9"/>
        </w:numPr>
        <w:jc w:val="both"/>
      </w:pPr>
      <w:r>
        <w:t>Types of heuristics for simplifying decision making:</w:t>
      </w:r>
    </w:p>
    <w:p w14:paraId="38D1367C" w14:textId="4D240D8F" w:rsidR="00DA6EFB" w:rsidRDefault="00DA6EFB" w:rsidP="00DA6EFB">
      <w:pPr>
        <w:pStyle w:val="ListParagraph"/>
        <w:numPr>
          <w:ilvl w:val="1"/>
          <w:numId w:val="9"/>
        </w:numPr>
        <w:jc w:val="both"/>
      </w:pPr>
      <w:r>
        <w:t>Rules of thumb</w:t>
      </w:r>
    </w:p>
    <w:p w14:paraId="6B162108" w14:textId="13941EFD" w:rsidR="006849CC" w:rsidRDefault="006849CC" w:rsidP="006849CC">
      <w:pPr>
        <w:pStyle w:val="ListParagraph"/>
        <w:numPr>
          <w:ilvl w:val="1"/>
          <w:numId w:val="9"/>
        </w:numPr>
        <w:jc w:val="both"/>
      </w:pPr>
      <w:r>
        <w:t>Availability heuristic; Representative heuristic; Anchoring and adjusting heuristic.</w:t>
      </w:r>
    </w:p>
    <w:p w14:paraId="2CF2CEE2" w14:textId="4E127B8A" w:rsidR="00084F9E" w:rsidRDefault="009C1356" w:rsidP="00084F9E">
      <w:pPr>
        <w:pStyle w:val="ListParagraph"/>
        <w:numPr>
          <w:ilvl w:val="0"/>
          <w:numId w:val="9"/>
        </w:numPr>
        <w:jc w:val="both"/>
      </w:pPr>
      <w:r>
        <w:t>Framing Error:</w:t>
      </w:r>
    </w:p>
    <w:p w14:paraId="553ADBE3" w14:textId="3A16F816" w:rsidR="009C1356" w:rsidRDefault="009C1356" w:rsidP="009C1356">
      <w:pPr>
        <w:pStyle w:val="ListParagraph"/>
        <w:numPr>
          <w:ilvl w:val="1"/>
          <w:numId w:val="9"/>
        </w:numPr>
        <w:jc w:val="both"/>
      </w:pPr>
      <w:r>
        <w:t>If there is an epidemic, and everyone (10) takes a vaccine, only 3 will die – 7 will survive.</w:t>
      </w:r>
    </w:p>
    <w:p w14:paraId="0F5E9215" w14:textId="2C071B68" w:rsidR="009C1356" w:rsidRDefault="00014105" w:rsidP="00014105">
      <w:pPr>
        <w:pStyle w:val="ListParagraph"/>
        <w:numPr>
          <w:ilvl w:val="0"/>
          <w:numId w:val="9"/>
        </w:numPr>
        <w:jc w:val="both"/>
      </w:pPr>
      <w:r>
        <w:t>Confirmation Error</w:t>
      </w:r>
      <w:r w:rsidR="00357DF2">
        <w:t>: only interested in looking for facts that support your view</w:t>
      </w:r>
    </w:p>
    <w:p w14:paraId="126E4985" w14:textId="1DBC01E2" w:rsidR="00357DF2" w:rsidRDefault="00357DF2" w:rsidP="00357DF2">
      <w:pPr>
        <w:pStyle w:val="ListParagraph"/>
        <w:numPr>
          <w:ilvl w:val="1"/>
          <w:numId w:val="9"/>
        </w:numPr>
        <w:jc w:val="both"/>
      </w:pPr>
      <w:r>
        <w:t>Discourage facts that are against your view</w:t>
      </w:r>
    </w:p>
    <w:p w14:paraId="161D4E89" w14:textId="1CAEE5B4" w:rsidR="004E545F" w:rsidRDefault="004E545F" w:rsidP="00014105">
      <w:pPr>
        <w:pStyle w:val="ListParagraph"/>
        <w:numPr>
          <w:ilvl w:val="0"/>
          <w:numId w:val="9"/>
        </w:numPr>
        <w:jc w:val="both"/>
      </w:pPr>
      <w:r>
        <w:t xml:space="preserve">Escalating Commitment: “If at first you don’t succeed, try, try again.” </w:t>
      </w:r>
    </w:p>
    <w:p w14:paraId="75D97B9D" w14:textId="7DEEBAAB" w:rsidR="00357DF2" w:rsidRDefault="00357DF2" w:rsidP="00357DF2">
      <w:pPr>
        <w:pStyle w:val="ListParagraph"/>
        <w:numPr>
          <w:ilvl w:val="1"/>
          <w:numId w:val="9"/>
        </w:numPr>
        <w:jc w:val="both"/>
      </w:pPr>
      <w:r>
        <w:t xml:space="preserve">Stock $50 and price is falling, but you keep the stock in hope that it will increase, </w:t>
      </w:r>
      <w:r w:rsidR="00516894">
        <w:t>but the price continues to decrease.</w:t>
      </w:r>
    </w:p>
    <w:p w14:paraId="2B2DDB66" w14:textId="77777777" w:rsidR="00516894" w:rsidRDefault="00516894" w:rsidP="00516894">
      <w:pPr>
        <w:pStyle w:val="ListParagraph"/>
        <w:numPr>
          <w:ilvl w:val="0"/>
          <w:numId w:val="9"/>
        </w:numPr>
        <w:jc w:val="both"/>
      </w:pPr>
      <w:r>
        <w:t xml:space="preserve">Group decision making: </w:t>
      </w:r>
    </w:p>
    <w:p w14:paraId="1B614708" w14:textId="1946B33F" w:rsidR="00516894" w:rsidRDefault="00516894" w:rsidP="00516894">
      <w:pPr>
        <w:pStyle w:val="ListParagraph"/>
        <w:numPr>
          <w:ilvl w:val="1"/>
          <w:numId w:val="9"/>
        </w:numPr>
        <w:jc w:val="both"/>
      </w:pPr>
      <w:proofErr w:type="gramStart"/>
      <w:r>
        <w:t>pressure</w:t>
      </w:r>
      <w:proofErr w:type="gramEnd"/>
      <w:r>
        <w:t xml:space="preserve"> to conform and align yourself with key decision maker</w:t>
      </w:r>
    </w:p>
    <w:p w14:paraId="4DEA3F7B" w14:textId="537ABCB5" w:rsidR="004E545F" w:rsidRPr="006849CC" w:rsidRDefault="00516894" w:rsidP="00516894">
      <w:pPr>
        <w:pStyle w:val="ListParagraph"/>
        <w:numPr>
          <w:ilvl w:val="0"/>
          <w:numId w:val="9"/>
        </w:numPr>
        <w:jc w:val="both"/>
      </w:pPr>
      <w:r>
        <w:t>Ethical Decision making</w:t>
      </w:r>
      <w:bookmarkStart w:id="0" w:name="_GoBack"/>
      <w:bookmarkEnd w:id="0"/>
    </w:p>
    <w:sectPr w:rsidR="004E545F" w:rsidRPr="006849CC" w:rsidSect="00B05BA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9E84A" w14:textId="77777777" w:rsidR="00A568F5" w:rsidRDefault="00A568F5" w:rsidP="00A568F5">
      <w:r>
        <w:separator/>
      </w:r>
    </w:p>
  </w:endnote>
  <w:endnote w:type="continuationSeparator" w:id="0">
    <w:p w14:paraId="2CD4CA17" w14:textId="77777777" w:rsidR="00A568F5" w:rsidRDefault="00A568F5" w:rsidP="00A56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49A73" w14:textId="77777777" w:rsidR="00A568F5" w:rsidRDefault="00A568F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2177F7" w14:textId="77777777" w:rsidR="00A568F5" w:rsidRDefault="00A568F5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24197" w14:textId="77777777" w:rsidR="00A568F5" w:rsidRDefault="00A568F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72F05" w14:textId="77777777" w:rsidR="00A568F5" w:rsidRDefault="00A568F5" w:rsidP="00A568F5">
      <w:r>
        <w:separator/>
      </w:r>
    </w:p>
  </w:footnote>
  <w:footnote w:type="continuationSeparator" w:id="0">
    <w:p w14:paraId="20659FBB" w14:textId="77777777" w:rsidR="00A568F5" w:rsidRDefault="00A568F5" w:rsidP="00A568F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ADAC9" w14:textId="77777777" w:rsidR="00A568F5" w:rsidRDefault="00A568F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FF1BB" w14:textId="77777777" w:rsidR="00A568F5" w:rsidRDefault="00A568F5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A6DD1" w14:textId="77777777" w:rsidR="00A568F5" w:rsidRDefault="00A568F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BD6"/>
    <w:multiLevelType w:val="hybridMultilevel"/>
    <w:tmpl w:val="32C0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1477EA"/>
    <w:multiLevelType w:val="hybridMultilevel"/>
    <w:tmpl w:val="3F425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5378D"/>
    <w:multiLevelType w:val="hybridMultilevel"/>
    <w:tmpl w:val="A6B26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FD164D"/>
    <w:multiLevelType w:val="hybridMultilevel"/>
    <w:tmpl w:val="8E865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1A1974"/>
    <w:multiLevelType w:val="hybridMultilevel"/>
    <w:tmpl w:val="62B06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23DE9"/>
    <w:multiLevelType w:val="hybridMultilevel"/>
    <w:tmpl w:val="C534D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EE143D"/>
    <w:multiLevelType w:val="hybridMultilevel"/>
    <w:tmpl w:val="6040C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097E43"/>
    <w:multiLevelType w:val="hybridMultilevel"/>
    <w:tmpl w:val="4E301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F1528"/>
    <w:multiLevelType w:val="hybridMultilevel"/>
    <w:tmpl w:val="B560D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A0"/>
    <w:rsid w:val="00013B1B"/>
    <w:rsid w:val="00014105"/>
    <w:rsid w:val="000746DE"/>
    <w:rsid w:val="00084F9E"/>
    <w:rsid w:val="001377E8"/>
    <w:rsid w:val="001750AF"/>
    <w:rsid w:val="00197CE6"/>
    <w:rsid w:val="002A6E7E"/>
    <w:rsid w:val="002D619A"/>
    <w:rsid w:val="0031656C"/>
    <w:rsid w:val="00357DF2"/>
    <w:rsid w:val="00365C0F"/>
    <w:rsid w:val="0037728A"/>
    <w:rsid w:val="00395C8C"/>
    <w:rsid w:val="004040DA"/>
    <w:rsid w:val="004E545F"/>
    <w:rsid w:val="00516894"/>
    <w:rsid w:val="005A641F"/>
    <w:rsid w:val="005A76E1"/>
    <w:rsid w:val="005B143C"/>
    <w:rsid w:val="005F25CF"/>
    <w:rsid w:val="006268CA"/>
    <w:rsid w:val="0065653F"/>
    <w:rsid w:val="00661329"/>
    <w:rsid w:val="006849CC"/>
    <w:rsid w:val="006A0897"/>
    <w:rsid w:val="006A1710"/>
    <w:rsid w:val="006A4C66"/>
    <w:rsid w:val="006B2CB1"/>
    <w:rsid w:val="006F1B74"/>
    <w:rsid w:val="007028B2"/>
    <w:rsid w:val="007463F3"/>
    <w:rsid w:val="00794161"/>
    <w:rsid w:val="007A7007"/>
    <w:rsid w:val="008610AB"/>
    <w:rsid w:val="009B2CC9"/>
    <w:rsid w:val="009C1356"/>
    <w:rsid w:val="00A24BAD"/>
    <w:rsid w:val="00A568F5"/>
    <w:rsid w:val="00AB1B53"/>
    <w:rsid w:val="00B05BA0"/>
    <w:rsid w:val="00B22943"/>
    <w:rsid w:val="00BE5F10"/>
    <w:rsid w:val="00C35658"/>
    <w:rsid w:val="00CA7755"/>
    <w:rsid w:val="00CB33AE"/>
    <w:rsid w:val="00CB7E45"/>
    <w:rsid w:val="00D115FC"/>
    <w:rsid w:val="00D2397E"/>
    <w:rsid w:val="00D51625"/>
    <w:rsid w:val="00DA6EFB"/>
    <w:rsid w:val="00E14C6E"/>
    <w:rsid w:val="00E24324"/>
    <w:rsid w:val="00E705C0"/>
    <w:rsid w:val="00E90BF7"/>
    <w:rsid w:val="00FA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73DF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3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7E4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E45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68F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68F5"/>
  </w:style>
  <w:style w:type="paragraph" w:styleId="Footer">
    <w:name w:val="footer"/>
    <w:basedOn w:val="Normal"/>
    <w:link w:val="FooterChar"/>
    <w:uiPriority w:val="99"/>
    <w:unhideWhenUsed/>
    <w:rsid w:val="00A568F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8F5"/>
  </w:style>
  <w:style w:type="table" w:styleId="TableGrid">
    <w:name w:val="Table Grid"/>
    <w:basedOn w:val="TableNormal"/>
    <w:uiPriority w:val="59"/>
    <w:rsid w:val="006849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3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7E4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E45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68F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68F5"/>
  </w:style>
  <w:style w:type="paragraph" w:styleId="Footer">
    <w:name w:val="footer"/>
    <w:basedOn w:val="Normal"/>
    <w:link w:val="FooterChar"/>
    <w:uiPriority w:val="99"/>
    <w:unhideWhenUsed/>
    <w:rsid w:val="00A568F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8F5"/>
  </w:style>
  <w:style w:type="table" w:styleId="TableGrid">
    <w:name w:val="Table Grid"/>
    <w:basedOn w:val="TableNormal"/>
    <w:uiPriority w:val="59"/>
    <w:rsid w:val="006849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Layout" Target="diagrams/layout1.xml"/><Relationship Id="rId20" Type="http://schemas.openxmlformats.org/officeDocument/2006/relationships/header" Target="header2.xml"/><Relationship Id="rId21" Type="http://schemas.openxmlformats.org/officeDocument/2006/relationships/footer" Target="footer1.xml"/><Relationship Id="rId22" Type="http://schemas.openxmlformats.org/officeDocument/2006/relationships/footer" Target="footer2.xml"/><Relationship Id="rId23" Type="http://schemas.openxmlformats.org/officeDocument/2006/relationships/header" Target="header3.xml"/><Relationship Id="rId24" Type="http://schemas.openxmlformats.org/officeDocument/2006/relationships/footer" Target="footer3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1" Type="http://schemas.openxmlformats.org/officeDocument/2006/relationships/diagramColors" Target="diagrams/colors1.xml"/><Relationship Id="rId12" Type="http://schemas.microsoft.com/office/2007/relationships/diagramDrawing" Target="diagrams/drawing1.xml"/><Relationship Id="rId13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15" Type="http://schemas.openxmlformats.org/officeDocument/2006/relationships/diagramLayout" Target="diagrams/layout2.xml"/><Relationship Id="rId16" Type="http://schemas.openxmlformats.org/officeDocument/2006/relationships/diagramQuickStyle" Target="diagrams/quickStyle2.xml"/><Relationship Id="rId17" Type="http://schemas.openxmlformats.org/officeDocument/2006/relationships/diagramColors" Target="diagrams/colors2.xml"/><Relationship Id="rId18" Type="http://schemas.microsoft.com/office/2007/relationships/diagramDrawing" Target="diagrams/drawing2.xml"/><Relationship Id="rId1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diagramData" Target="diagrams/data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0D47467-34B2-F94A-85BB-FF386535F7F0}" type="doc">
      <dgm:prSet loTypeId="urn:microsoft.com/office/officeart/2005/8/layout/radial5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0DA1946-9B93-9141-A3E3-463B75DB7164}">
      <dgm:prSet phldrT="[Text]"/>
      <dgm:spPr/>
      <dgm:t>
        <a:bodyPr/>
        <a:lstStyle/>
        <a:p>
          <a:r>
            <a:rPr lang="en-US"/>
            <a:t>IT breaks barriers</a:t>
          </a:r>
        </a:p>
      </dgm:t>
    </dgm:pt>
    <dgm:pt modelId="{89EBD78D-D080-164F-867F-649BAA66743F}" type="parTrans" cxnId="{1394C094-C2F2-8B4A-B98E-71B15A7AB043}">
      <dgm:prSet/>
      <dgm:spPr/>
      <dgm:t>
        <a:bodyPr/>
        <a:lstStyle/>
        <a:p>
          <a:endParaRPr lang="en-US"/>
        </a:p>
      </dgm:t>
    </dgm:pt>
    <dgm:pt modelId="{296F39D5-1B0A-F84F-BFF2-97E3BE628E02}" type="sibTrans" cxnId="{1394C094-C2F2-8B4A-B98E-71B15A7AB043}">
      <dgm:prSet/>
      <dgm:spPr/>
      <dgm:t>
        <a:bodyPr/>
        <a:lstStyle/>
        <a:p>
          <a:endParaRPr lang="en-US"/>
        </a:p>
      </dgm:t>
    </dgm:pt>
    <dgm:pt modelId="{70F94329-6AF4-6641-AF6E-4D44E02D84D1}">
      <dgm:prSet phldrT="[Text]"/>
      <dgm:spPr/>
      <dgm:t>
        <a:bodyPr/>
        <a:lstStyle/>
        <a:p>
          <a:r>
            <a:rPr lang="en-US"/>
            <a:t>Strategic Partners</a:t>
          </a:r>
        </a:p>
      </dgm:t>
    </dgm:pt>
    <dgm:pt modelId="{F21ECE06-C2AA-FF43-8AD5-C528B410962D}" type="parTrans" cxnId="{02C3BD0C-350E-EF47-9590-427CF44C09E4}">
      <dgm:prSet/>
      <dgm:spPr/>
      <dgm:t>
        <a:bodyPr/>
        <a:lstStyle/>
        <a:p>
          <a:endParaRPr lang="en-US"/>
        </a:p>
      </dgm:t>
    </dgm:pt>
    <dgm:pt modelId="{F0A93EFB-2710-1A41-826A-9B2842B67BD6}" type="sibTrans" cxnId="{02C3BD0C-350E-EF47-9590-427CF44C09E4}">
      <dgm:prSet/>
      <dgm:spPr/>
      <dgm:t>
        <a:bodyPr/>
        <a:lstStyle/>
        <a:p>
          <a:endParaRPr lang="en-US"/>
        </a:p>
      </dgm:t>
    </dgm:pt>
    <dgm:pt modelId="{E953E6D7-9130-0C4A-944D-F401FF025C67}">
      <dgm:prSet phldrT="[Text]"/>
      <dgm:spPr/>
      <dgm:t>
        <a:bodyPr/>
        <a:lstStyle/>
        <a:p>
          <a:r>
            <a:rPr lang="en-US"/>
            <a:t>Customers</a:t>
          </a:r>
        </a:p>
      </dgm:t>
    </dgm:pt>
    <dgm:pt modelId="{180D3B2E-1C08-B24C-8271-9F7FC7ACF94E}" type="parTrans" cxnId="{A231CB58-3A2C-BB47-B757-863E1796C3CD}">
      <dgm:prSet/>
      <dgm:spPr/>
      <dgm:t>
        <a:bodyPr/>
        <a:lstStyle/>
        <a:p>
          <a:endParaRPr lang="en-US"/>
        </a:p>
      </dgm:t>
    </dgm:pt>
    <dgm:pt modelId="{4F939236-C5C5-AB44-B4A1-A13EB2784D6E}" type="sibTrans" cxnId="{A231CB58-3A2C-BB47-B757-863E1796C3CD}">
      <dgm:prSet/>
      <dgm:spPr/>
      <dgm:t>
        <a:bodyPr/>
        <a:lstStyle/>
        <a:p>
          <a:endParaRPr lang="en-US"/>
        </a:p>
      </dgm:t>
    </dgm:pt>
    <dgm:pt modelId="{C3877FFA-1192-C84E-84EB-4641006AED44}">
      <dgm:prSet phldrT="[Text]"/>
      <dgm:spPr/>
      <dgm:t>
        <a:bodyPr/>
        <a:lstStyle/>
        <a:p>
          <a:r>
            <a:rPr lang="en-US"/>
            <a:t>Suppliers</a:t>
          </a:r>
        </a:p>
      </dgm:t>
    </dgm:pt>
    <dgm:pt modelId="{DE6A27C4-E4DB-D240-95D1-D04D52289B9E}" type="parTrans" cxnId="{885E5572-3AA9-FF49-94A3-365BC8DECA92}">
      <dgm:prSet/>
      <dgm:spPr/>
      <dgm:t>
        <a:bodyPr/>
        <a:lstStyle/>
        <a:p>
          <a:endParaRPr lang="en-US"/>
        </a:p>
      </dgm:t>
    </dgm:pt>
    <dgm:pt modelId="{E059872F-2215-4549-9596-E4331326FD95}" type="sibTrans" cxnId="{885E5572-3AA9-FF49-94A3-365BC8DECA92}">
      <dgm:prSet/>
      <dgm:spPr/>
      <dgm:t>
        <a:bodyPr/>
        <a:lstStyle/>
        <a:p>
          <a:endParaRPr lang="en-US"/>
        </a:p>
      </dgm:t>
    </dgm:pt>
    <dgm:pt modelId="{2BF66B53-89E1-AA4D-AB3A-B0B4467716CB}" type="pres">
      <dgm:prSet presAssocID="{60D47467-34B2-F94A-85BB-FF386535F7F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85019E7-4597-CC4C-A2CC-6AFD81A7E472}" type="pres">
      <dgm:prSet presAssocID="{00DA1946-9B93-9141-A3E3-463B75DB7164}" presName="centerShape" presStyleLbl="node0" presStyleIdx="0" presStyleCnt="1" custLinFactNeighborX="-3431" custLinFactNeighborY="-26987"/>
      <dgm:spPr/>
      <dgm:t>
        <a:bodyPr/>
        <a:lstStyle/>
        <a:p>
          <a:endParaRPr lang="en-US"/>
        </a:p>
      </dgm:t>
    </dgm:pt>
    <dgm:pt modelId="{EA1D93AA-D057-3248-95FF-DB8EA2F87DDE}" type="pres">
      <dgm:prSet presAssocID="{F21ECE06-C2AA-FF43-8AD5-C528B410962D}" presName="parTrans" presStyleLbl="sibTrans2D1" presStyleIdx="0" presStyleCnt="3"/>
      <dgm:spPr/>
      <dgm:t>
        <a:bodyPr/>
        <a:lstStyle/>
        <a:p>
          <a:endParaRPr lang="en-US"/>
        </a:p>
      </dgm:t>
    </dgm:pt>
    <dgm:pt modelId="{27CB58B2-20B1-1C48-8115-EEFB542D7AFA}" type="pres">
      <dgm:prSet presAssocID="{F21ECE06-C2AA-FF43-8AD5-C528B410962D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2CC4734F-0586-DE4A-9AD2-2173B8B820CF}" type="pres">
      <dgm:prSet presAssocID="{70F94329-6AF4-6641-AF6E-4D44E02D84D1}" presName="node" presStyleLbl="node1" presStyleIdx="0" presStyleCnt="3" custRadScaleRad="136819" custRadScaleInc="-29513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23EB8D2-2315-5149-BB13-9B4B64E0F97F}" type="pres">
      <dgm:prSet presAssocID="{180D3B2E-1C08-B24C-8271-9F7FC7ACF94E}" presName="parTrans" presStyleLbl="sibTrans2D1" presStyleIdx="1" presStyleCnt="3"/>
      <dgm:spPr/>
      <dgm:t>
        <a:bodyPr/>
        <a:lstStyle/>
        <a:p>
          <a:endParaRPr lang="en-US"/>
        </a:p>
      </dgm:t>
    </dgm:pt>
    <dgm:pt modelId="{1A56815A-3533-9442-9149-18C7F131AEB5}" type="pres">
      <dgm:prSet presAssocID="{180D3B2E-1C08-B24C-8271-9F7FC7ACF94E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F4B614E7-FCD4-1C4B-9725-79B683DE39D3}" type="pres">
      <dgm:prSet presAssocID="{E953E6D7-9130-0C4A-944D-F401FF025C67}" presName="node" presStyleLbl="node1" presStyleIdx="1" presStyleCnt="3" custRadScaleRad="141607" custRadScaleInc="-8144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6CDE3E3-A502-DA4C-BB80-1E6F136C46B7}" type="pres">
      <dgm:prSet presAssocID="{DE6A27C4-E4DB-D240-95D1-D04D52289B9E}" presName="parTrans" presStyleLbl="sibTrans2D1" presStyleIdx="2" presStyleCnt="3"/>
      <dgm:spPr/>
      <dgm:t>
        <a:bodyPr/>
        <a:lstStyle/>
        <a:p>
          <a:endParaRPr lang="en-US"/>
        </a:p>
      </dgm:t>
    </dgm:pt>
    <dgm:pt modelId="{5AE212EE-89DB-B547-9C2E-2840D84C3889}" type="pres">
      <dgm:prSet presAssocID="{DE6A27C4-E4DB-D240-95D1-D04D52289B9E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66B9E849-FD6D-7E46-9CB3-BF3F26AFDA94}" type="pres">
      <dgm:prSet presAssocID="{C3877FFA-1192-C84E-84EB-4641006AED44}" presName="node" presStyleLbl="node1" presStyleIdx="2" presStyleCnt="3" custRadScaleRad="154853" custRadScaleInc="7866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A231CB58-3A2C-BB47-B757-863E1796C3CD}" srcId="{00DA1946-9B93-9141-A3E3-463B75DB7164}" destId="{E953E6D7-9130-0C4A-944D-F401FF025C67}" srcOrd="1" destOrd="0" parTransId="{180D3B2E-1C08-B24C-8271-9F7FC7ACF94E}" sibTransId="{4F939236-C5C5-AB44-B4A1-A13EB2784D6E}"/>
    <dgm:cxn modelId="{55ACDF09-ECD4-F94A-A89F-2ADEB59A868F}" type="presOf" srcId="{180D3B2E-1C08-B24C-8271-9F7FC7ACF94E}" destId="{223EB8D2-2315-5149-BB13-9B4B64E0F97F}" srcOrd="0" destOrd="0" presId="urn:microsoft.com/office/officeart/2005/8/layout/radial5"/>
    <dgm:cxn modelId="{C1210487-7D1C-6341-B6E6-0A739C8A3EBE}" type="presOf" srcId="{DE6A27C4-E4DB-D240-95D1-D04D52289B9E}" destId="{5AE212EE-89DB-B547-9C2E-2840D84C3889}" srcOrd="1" destOrd="0" presId="urn:microsoft.com/office/officeart/2005/8/layout/radial5"/>
    <dgm:cxn modelId="{885E5572-3AA9-FF49-94A3-365BC8DECA92}" srcId="{00DA1946-9B93-9141-A3E3-463B75DB7164}" destId="{C3877FFA-1192-C84E-84EB-4641006AED44}" srcOrd="2" destOrd="0" parTransId="{DE6A27C4-E4DB-D240-95D1-D04D52289B9E}" sibTransId="{E059872F-2215-4549-9596-E4331326FD95}"/>
    <dgm:cxn modelId="{02C3BD0C-350E-EF47-9590-427CF44C09E4}" srcId="{00DA1946-9B93-9141-A3E3-463B75DB7164}" destId="{70F94329-6AF4-6641-AF6E-4D44E02D84D1}" srcOrd="0" destOrd="0" parTransId="{F21ECE06-C2AA-FF43-8AD5-C528B410962D}" sibTransId="{F0A93EFB-2710-1A41-826A-9B2842B67BD6}"/>
    <dgm:cxn modelId="{85944167-6546-0E40-B7AC-34FB93EFE562}" type="presOf" srcId="{E953E6D7-9130-0C4A-944D-F401FF025C67}" destId="{F4B614E7-FCD4-1C4B-9725-79B683DE39D3}" srcOrd="0" destOrd="0" presId="urn:microsoft.com/office/officeart/2005/8/layout/radial5"/>
    <dgm:cxn modelId="{1394C094-C2F2-8B4A-B98E-71B15A7AB043}" srcId="{60D47467-34B2-F94A-85BB-FF386535F7F0}" destId="{00DA1946-9B93-9141-A3E3-463B75DB7164}" srcOrd="0" destOrd="0" parTransId="{89EBD78D-D080-164F-867F-649BAA66743F}" sibTransId="{296F39D5-1B0A-F84F-BFF2-97E3BE628E02}"/>
    <dgm:cxn modelId="{DE402A85-8233-6A49-967F-3AA0B8A461CB}" type="presOf" srcId="{60D47467-34B2-F94A-85BB-FF386535F7F0}" destId="{2BF66B53-89E1-AA4D-AB3A-B0B4467716CB}" srcOrd="0" destOrd="0" presId="urn:microsoft.com/office/officeart/2005/8/layout/radial5"/>
    <dgm:cxn modelId="{83FA88E3-5691-B047-AA15-0B7307E0B1F3}" type="presOf" srcId="{DE6A27C4-E4DB-D240-95D1-D04D52289B9E}" destId="{76CDE3E3-A502-DA4C-BB80-1E6F136C46B7}" srcOrd="0" destOrd="0" presId="urn:microsoft.com/office/officeart/2005/8/layout/radial5"/>
    <dgm:cxn modelId="{3BF9CF64-68D1-EA4B-890C-A6178274F005}" type="presOf" srcId="{C3877FFA-1192-C84E-84EB-4641006AED44}" destId="{66B9E849-FD6D-7E46-9CB3-BF3F26AFDA94}" srcOrd="0" destOrd="0" presId="urn:microsoft.com/office/officeart/2005/8/layout/radial5"/>
    <dgm:cxn modelId="{181E63DF-76A0-E342-86E7-937F299E7F77}" type="presOf" srcId="{F21ECE06-C2AA-FF43-8AD5-C528B410962D}" destId="{27CB58B2-20B1-1C48-8115-EEFB542D7AFA}" srcOrd="1" destOrd="0" presId="urn:microsoft.com/office/officeart/2005/8/layout/radial5"/>
    <dgm:cxn modelId="{76907B09-9D06-634E-BF06-E752CCF1EBDF}" type="presOf" srcId="{70F94329-6AF4-6641-AF6E-4D44E02D84D1}" destId="{2CC4734F-0586-DE4A-9AD2-2173B8B820CF}" srcOrd="0" destOrd="0" presId="urn:microsoft.com/office/officeart/2005/8/layout/radial5"/>
    <dgm:cxn modelId="{B278C1FD-0A25-724F-9994-3A78629FB1F3}" type="presOf" srcId="{180D3B2E-1C08-B24C-8271-9F7FC7ACF94E}" destId="{1A56815A-3533-9442-9149-18C7F131AEB5}" srcOrd="1" destOrd="0" presId="urn:microsoft.com/office/officeart/2005/8/layout/radial5"/>
    <dgm:cxn modelId="{F8A90067-363E-BD41-B7FB-3B300DBF648A}" type="presOf" srcId="{00DA1946-9B93-9141-A3E3-463B75DB7164}" destId="{985019E7-4597-CC4C-A2CC-6AFD81A7E472}" srcOrd="0" destOrd="0" presId="urn:microsoft.com/office/officeart/2005/8/layout/radial5"/>
    <dgm:cxn modelId="{02B076EB-7E48-F241-975C-0CE371E118F6}" type="presOf" srcId="{F21ECE06-C2AA-FF43-8AD5-C528B410962D}" destId="{EA1D93AA-D057-3248-95FF-DB8EA2F87DDE}" srcOrd="0" destOrd="0" presId="urn:microsoft.com/office/officeart/2005/8/layout/radial5"/>
    <dgm:cxn modelId="{04E37715-A59E-584C-B8EF-087E270BBF80}" type="presParOf" srcId="{2BF66B53-89E1-AA4D-AB3A-B0B4467716CB}" destId="{985019E7-4597-CC4C-A2CC-6AFD81A7E472}" srcOrd="0" destOrd="0" presId="urn:microsoft.com/office/officeart/2005/8/layout/radial5"/>
    <dgm:cxn modelId="{E27A79E4-5012-9144-AF4F-16F3D1184E93}" type="presParOf" srcId="{2BF66B53-89E1-AA4D-AB3A-B0B4467716CB}" destId="{EA1D93AA-D057-3248-95FF-DB8EA2F87DDE}" srcOrd="1" destOrd="0" presId="urn:microsoft.com/office/officeart/2005/8/layout/radial5"/>
    <dgm:cxn modelId="{6F06348A-8DDF-894F-B787-774D18326DDC}" type="presParOf" srcId="{EA1D93AA-D057-3248-95FF-DB8EA2F87DDE}" destId="{27CB58B2-20B1-1C48-8115-EEFB542D7AFA}" srcOrd="0" destOrd="0" presId="urn:microsoft.com/office/officeart/2005/8/layout/radial5"/>
    <dgm:cxn modelId="{D071D3D6-119A-5341-979D-D7F48099C828}" type="presParOf" srcId="{2BF66B53-89E1-AA4D-AB3A-B0B4467716CB}" destId="{2CC4734F-0586-DE4A-9AD2-2173B8B820CF}" srcOrd="2" destOrd="0" presId="urn:microsoft.com/office/officeart/2005/8/layout/radial5"/>
    <dgm:cxn modelId="{B578FDD0-4072-A349-923E-C439CBC24CD6}" type="presParOf" srcId="{2BF66B53-89E1-AA4D-AB3A-B0B4467716CB}" destId="{223EB8D2-2315-5149-BB13-9B4B64E0F97F}" srcOrd="3" destOrd="0" presId="urn:microsoft.com/office/officeart/2005/8/layout/radial5"/>
    <dgm:cxn modelId="{D845079B-430A-9C41-919D-FD3EF87888C0}" type="presParOf" srcId="{223EB8D2-2315-5149-BB13-9B4B64E0F97F}" destId="{1A56815A-3533-9442-9149-18C7F131AEB5}" srcOrd="0" destOrd="0" presId="urn:microsoft.com/office/officeart/2005/8/layout/radial5"/>
    <dgm:cxn modelId="{02310482-3122-F24A-A698-50369AD25F7C}" type="presParOf" srcId="{2BF66B53-89E1-AA4D-AB3A-B0B4467716CB}" destId="{F4B614E7-FCD4-1C4B-9725-79B683DE39D3}" srcOrd="4" destOrd="0" presId="urn:microsoft.com/office/officeart/2005/8/layout/radial5"/>
    <dgm:cxn modelId="{4C7B3FE5-E54F-6747-A6D3-449BC3A0BC4A}" type="presParOf" srcId="{2BF66B53-89E1-AA4D-AB3A-B0B4467716CB}" destId="{76CDE3E3-A502-DA4C-BB80-1E6F136C46B7}" srcOrd="5" destOrd="0" presId="urn:microsoft.com/office/officeart/2005/8/layout/radial5"/>
    <dgm:cxn modelId="{AA347A42-1C67-D34A-8134-F53537A002E9}" type="presParOf" srcId="{76CDE3E3-A502-DA4C-BB80-1E6F136C46B7}" destId="{5AE212EE-89DB-B547-9C2E-2840D84C3889}" srcOrd="0" destOrd="0" presId="urn:microsoft.com/office/officeart/2005/8/layout/radial5"/>
    <dgm:cxn modelId="{D8F654FD-9974-9946-9736-27A7A7F24321}" type="presParOf" srcId="{2BF66B53-89E1-AA4D-AB3A-B0B4467716CB}" destId="{66B9E849-FD6D-7E46-9CB3-BF3F26AFDA94}" srcOrd="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0D47467-34B2-F94A-85BB-FF386535F7F0}" type="doc">
      <dgm:prSet loTypeId="urn:microsoft.com/office/officeart/2005/8/layout/radial5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0DA1946-9B93-9141-A3E3-463B75DB7164}">
      <dgm:prSet phldrT="[Text]"/>
      <dgm:spPr/>
      <dgm:t>
        <a:bodyPr/>
        <a:lstStyle/>
        <a:p>
          <a:r>
            <a:rPr lang="en-US"/>
            <a:t>IT breaks barriers</a:t>
          </a:r>
        </a:p>
      </dgm:t>
    </dgm:pt>
    <dgm:pt modelId="{89EBD78D-D080-164F-867F-649BAA66743F}" type="parTrans" cxnId="{1394C094-C2F2-8B4A-B98E-71B15A7AB043}">
      <dgm:prSet/>
      <dgm:spPr/>
      <dgm:t>
        <a:bodyPr/>
        <a:lstStyle/>
        <a:p>
          <a:endParaRPr lang="en-US"/>
        </a:p>
      </dgm:t>
    </dgm:pt>
    <dgm:pt modelId="{296F39D5-1B0A-F84F-BFF2-97E3BE628E02}" type="sibTrans" cxnId="{1394C094-C2F2-8B4A-B98E-71B15A7AB043}">
      <dgm:prSet/>
      <dgm:spPr/>
      <dgm:t>
        <a:bodyPr/>
        <a:lstStyle/>
        <a:p>
          <a:endParaRPr lang="en-US"/>
        </a:p>
      </dgm:t>
    </dgm:pt>
    <dgm:pt modelId="{70F94329-6AF4-6641-AF6E-4D44E02D84D1}">
      <dgm:prSet phldrT="[Text]"/>
      <dgm:spPr/>
      <dgm:t>
        <a:bodyPr/>
        <a:lstStyle/>
        <a:p>
          <a:r>
            <a:rPr lang="en-US"/>
            <a:t>Strategic Partners</a:t>
          </a:r>
        </a:p>
      </dgm:t>
    </dgm:pt>
    <dgm:pt modelId="{F21ECE06-C2AA-FF43-8AD5-C528B410962D}" type="parTrans" cxnId="{02C3BD0C-350E-EF47-9590-427CF44C09E4}">
      <dgm:prSet/>
      <dgm:spPr/>
      <dgm:t>
        <a:bodyPr/>
        <a:lstStyle/>
        <a:p>
          <a:endParaRPr lang="en-US"/>
        </a:p>
      </dgm:t>
    </dgm:pt>
    <dgm:pt modelId="{F0A93EFB-2710-1A41-826A-9B2842B67BD6}" type="sibTrans" cxnId="{02C3BD0C-350E-EF47-9590-427CF44C09E4}">
      <dgm:prSet/>
      <dgm:spPr/>
      <dgm:t>
        <a:bodyPr/>
        <a:lstStyle/>
        <a:p>
          <a:endParaRPr lang="en-US"/>
        </a:p>
      </dgm:t>
    </dgm:pt>
    <dgm:pt modelId="{E953E6D7-9130-0C4A-944D-F401FF025C67}">
      <dgm:prSet phldrT="[Text]"/>
      <dgm:spPr/>
      <dgm:t>
        <a:bodyPr/>
        <a:lstStyle/>
        <a:p>
          <a:r>
            <a:rPr lang="en-US"/>
            <a:t>Customers</a:t>
          </a:r>
        </a:p>
      </dgm:t>
    </dgm:pt>
    <dgm:pt modelId="{180D3B2E-1C08-B24C-8271-9F7FC7ACF94E}" type="parTrans" cxnId="{A231CB58-3A2C-BB47-B757-863E1796C3CD}">
      <dgm:prSet/>
      <dgm:spPr/>
      <dgm:t>
        <a:bodyPr/>
        <a:lstStyle/>
        <a:p>
          <a:endParaRPr lang="en-US"/>
        </a:p>
      </dgm:t>
    </dgm:pt>
    <dgm:pt modelId="{4F939236-C5C5-AB44-B4A1-A13EB2784D6E}" type="sibTrans" cxnId="{A231CB58-3A2C-BB47-B757-863E1796C3CD}">
      <dgm:prSet/>
      <dgm:spPr/>
      <dgm:t>
        <a:bodyPr/>
        <a:lstStyle/>
        <a:p>
          <a:endParaRPr lang="en-US"/>
        </a:p>
      </dgm:t>
    </dgm:pt>
    <dgm:pt modelId="{C3877FFA-1192-C84E-84EB-4641006AED44}">
      <dgm:prSet phldrT="[Text]"/>
      <dgm:spPr/>
      <dgm:t>
        <a:bodyPr/>
        <a:lstStyle/>
        <a:p>
          <a:r>
            <a:rPr lang="en-US"/>
            <a:t>Suppliers</a:t>
          </a:r>
        </a:p>
      </dgm:t>
    </dgm:pt>
    <dgm:pt modelId="{DE6A27C4-E4DB-D240-95D1-D04D52289B9E}" type="parTrans" cxnId="{885E5572-3AA9-FF49-94A3-365BC8DECA92}">
      <dgm:prSet/>
      <dgm:spPr/>
      <dgm:t>
        <a:bodyPr/>
        <a:lstStyle/>
        <a:p>
          <a:endParaRPr lang="en-US"/>
        </a:p>
      </dgm:t>
    </dgm:pt>
    <dgm:pt modelId="{E059872F-2215-4549-9596-E4331326FD95}" type="sibTrans" cxnId="{885E5572-3AA9-FF49-94A3-365BC8DECA92}">
      <dgm:prSet/>
      <dgm:spPr/>
      <dgm:t>
        <a:bodyPr/>
        <a:lstStyle/>
        <a:p>
          <a:endParaRPr lang="en-US"/>
        </a:p>
      </dgm:t>
    </dgm:pt>
    <dgm:pt modelId="{2BF66B53-89E1-AA4D-AB3A-B0B4467716CB}" type="pres">
      <dgm:prSet presAssocID="{60D47467-34B2-F94A-85BB-FF386535F7F0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85019E7-4597-CC4C-A2CC-6AFD81A7E472}" type="pres">
      <dgm:prSet presAssocID="{00DA1946-9B93-9141-A3E3-463B75DB7164}" presName="centerShape" presStyleLbl="node0" presStyleIdx="0" presStyleCnt="1" custLinFactNeighborX="-3431" custLinFactNeighborY="-26987"/>
      <dgm:spPr/>
      <dgm:t>
        <a:bodyPr/>
        <a:lstStyle/>
        <a:p>
          <a:endParaRPr lang="en-US"/>
        </a:p>
      </dgm:t>
    </dgm:pt>
    <dgm:pt modelId="{EA1D93AA-D057-3248-95FF-DB8EA2F87DDE}" type="pres">
      <dgm:prSet presAssocID="{F21ECE06-C2AA-FF43-8AD5-C528B410962D}" presName="parTrans" presStyleLbl="sibTrans2D1" presStyleIdx="0" presStyleCnt="3"/>
      <dgm:spPr/>
      <dgm:t>
        <a:bodyPr/>
        <a:lstStyle/>
        <a:p>
          <a:endParaRPr lang="en-US"/>
        </a:p>
      </dgm:t>
    </dgm:pt>
    <dgm:pt modelId="{27CB58B2-20B1-1C48-8115-EEFB542D7AFA}" type="pres">
      <dgm:prSet presAssocID="{F21ECE06-C2AA-FF43-8AD5-C528B410962D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2CC4734F-0586-DE4A-9AD2-2173B8B820CF}" type="pres">
      <dgm:prSet presAssocID="{70F94329-6AF4-6641-AF6E-4D44E02D84D1}" presName="node" presStyleLbl="node1" presStyleIdx="0" presStyleCnt="3" custRadScaleRad="136819" custRadScaleInc="-29513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23EB8D2-2315-5149-BB13-9B4B64E0F97F}" type="pres">
      <dgm:prSet presAssocID="{180D3B2E-1C08-B24C-8271-9F7FC7ACF94E}" presName="parTrans" presStyleLbl="sibTrans2D1" presStyleIdx="1" presStyleCnt="3"/>
      <dgm:spPr/>
      <dgm:t>
        <a:bodyPr/>
        <a:lstStyle/>
        <a:p>
          <a:endParaRPr lang="en-US"/>
        </a:p>
      </dgm:t>
    </dgm:pt>
    <dgm:pt modelId="{1A56815A-3533-9442-9149-18C7F131AEB5}" type="pres">
      <dgm:prSet presAssocID="{180D3B2E-1C08-B24C-8271-9F7FC7ACF94E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F4B614E7-FCD4-1C4B-9725-79B683DE39D3}" type="pres">
      <dgm:prSet presAssocID="{E953E6D7-9130-0C4A-944D-F401FF025C67}" presName="node" presStyleLbl="node1" presStyleIdx="1" presStyleCnt="3" custRadScaleRad="141607" custRadScaleInc="-8144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6CDE3E3-A502-DA4C-BB80-1E6F136C46B7}" type="pres">
      <dgm:prSet presAssocID="{DE6A27C4-E4DB-D240-95D1-D04D52289B9E}" presName="parTrans" presStyleLbl="sibTrans2D1" presStyleIdx="2" presStyleCnt="3"/>
      <dgm:spPr/>
      <dgm:t>
        <a:bodyPr/>
        <a:lstStyle/>
        <a:p>
          <a:endParaRPr lang="en-US"/>
        </a:p>
      </dgm:t>
    </dgm:pt>
    <dgm:pt modelId="{5AE212EE-89DB-B547-9C2E-2840D84C3889}" type="pres">
      <dgm:prSet presAssocID="{DE6A27C4-E4DB-D240-95D1-D04D52289B9E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66B9E849-FD6D-7E46-9CB3-BF3F26AFDA94}" type="pres">
      <dgm:prSet presAssocID="{C3877FFA-1192-C84E-84EB-4641006AED44}" presName="node" presStyleLbl="node1" presStyleIdx="2" presStyleCnt="3" custRadScaleRad="154853" custRadScaleInc="7866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A231CB58-3A2C-BB47-B757-863E1796C3CD}" srcId="{00DA1946-9B93-9141-A3E3-463B75DB7164}" destId="{E953E6D7-9130-0C4A-944D-F401FF025C67}" srcOrd="1" destOrd="0" parTransId="{180D3B2E-1C08-B24C-8271-9F7FC7ACF94E}" sibTransId="{4F939236-C5C5-AB44-B4A1-A13EB2784D6E}"/>
    <dgm:cxn modelId="{55ACDF09-ECD4-F94A-A89F-2ADEB59A868F}" type="presOf" srcId="{180D3B2E-1C08-B24C-8271-9F7FC7ACF94E}" destId="{223EB8D2-2315-5149-BB13-9B4B64E0F97F}" srcOrd="0" destOrd="0" presId="urn:microsoft.com/office/officeart/2005/8/layout/radial5"/>
    <dgm:cxn modelId="{C1210487-7D1C-6341-B6E6-0A739C8A3EBE}" type="presOf" srcId="{DE6A27C4-E4DB-D240-95D1-D04D52289B9E}" destId="{5AE212EE-89DB-B547-9C2E-2840D84C3889}" srcOrd="1" destOrd="0" presId="urn:microsoft.com/office/officeart/2005/8/layout/radial5"/>
    <dgm:cxn modelId="{885E5572-3AA9-FF49-94A3-365BC8DECA92}" srcId="{00DA1946-9B93-9141-A3E3-463B75DB7164}" destId="{C3877FFA-1192-C84E-84EB-4641006AED44}" srcOrd="2" destOrd="0" parTransId="{DE6A27C4-E4DB-D240-95D1-D04D52289B9E}" sibTransId="{E059872F-2215-4549-9596-E4331326FD95}"/>
    <dgm:cxn modelId="{02C3BD0C-350E-EF47-9590-427CF44C09E4}" srcId="{00DA1946-9B93-9141-A3E3-463B75DB7164}" destId="{70F94329-6AF4-6641-AF6E-4D44E02D84D1}" srcOrd="0" destOrd="0" parTransId="{F21ECE06-C2AA-FF43-8AD5-C528B410962D}" sibTransId="{F0A93EFB-2710-1A41-826A-9B2842B67BD6}"/>
    <dgm:cxn modelId="{85944167-6546-0E40-B7AC-34FB93EFE562}" type="presOf" srcId="{E953E6D7-9130-0C4A-944D-F401FF025C67}" destId="{F4B614E7-FCD4-1C4B-9725-79B683DE39D3}" srcOrd="0" destOrd="0" presId="urn:microsoft.com/office/officeart/2005/8/layout/radial5"/>
    <dgm:cxn modelId="{1394C094-C2F2-8B4A-B98E-71B15A7AB043}" srcId="{60D47467-34B2-F94A-85BB-FF386535F7F0}" destId="{00DA1946-9B93-9141-A3E3-463B75DB7164}" srcOrd="0" destOrd="0" parTransId="{89EBD78D-D080-164F-867F-649BAA66743F}" sibTransId="{296F39D5-1B0A-F84F-BFF2-97E3BE628E02}"/>
    <dgm:cxn modelId="{DE402A85-8233-6A49-967F-3AA0B8A461CB}" type="presOf" srcId="{60D47467-34B2-F94A-85BB-FF386535F7F0}" destId="{2BF66B53-89E1-AA4D-AB3A-B0B4467716CB}" srcOrd="0" destOrd="0" presId="urn:microsoft.com/office/officeart/2005/8/layout/radial5"/>
    <dgm:cxn modelId="{83FA88E3-5691-B047-AA15-0B7307E0B1F3}" type="presOf" srcId="{DE6A27C4-E4DB-D240-95D1-D04D52289B9E}" destId="{76CDE3E3-A502-DA4C-BB80-1E6F136C46B7}" srcOrd="0" destOrd="0" presId="urn:microsoft.com/office/officeart/2005/8/layout/radial5"/>
    <dgm:cxn modelId="{3BF9CF64-68D1-EA4B-890C-A6178274F005}" type="presOf" srcId="{C3877FFA-1192-C84E-84EB-4641006AED44}" destId="{66B9E849-FD6D-7E46-9CB3-BF3F26AFDA94}" srcOrd="0" destOrd="0" presId="urn:microsoft.com/office/officeart/2005/8/layout/radial5"/>
    <dgm:cxn modelId="{181E63DF-76A0-E342-86E7-937F299E7F77}" type="presOf" srcId="{F21ECE06-C2AA-FF43-8AD5-C528B410962D}" destId="{27CB58B2-20B1-1C48-8115-EEFB542D7AFA}" srcOrd="1" destOrd="0" presId="urn:microsoft.com/office/officeart/2005/8/layout/radial5"/>
    <dgm:cxn modelId="{76907B09-9D06-634E-BF06-E752CCF1EBDF}" type="presOf" srcId="{70F94329-6AF4-6641-AF6E-4D44E02D84D1}" destId="{2CC4734F-0586-DE4A-9AD2-2173B8B820CF}" srcOrd="0" destOrd="0" presId="urn:microsoft.com/office/officeart/2005/8/layout/radial5"/>
    <dgm:cxn modelId="{B278C1FD-0A25-724F-9994-3A78629FB1F3}" type="presOf" srcId="{180D3B2E-1C08-B24C-8271-9F7FC7ACF94E}" destId="{1A56815A-3533-9442-9149-18C7F131AEB5}" srcOrd="1" destOrd="0" presId="urn:microsoft.com/office/officeart/2005/8/layout/radial5"/>
    <dgm:cxn modelId="{F8A90067-363E-BD41-B7FB-3B300DBF648A}" type="presOf" srcId="{00DA1946-9B93-9141-A3E3-463B75DB7164}" destId="{985019E7-4597-CC4C-A2CC-6AFD81A7E472}" srcOrd="0" destOrd="0" presId="urn:microsoft.com/office/officeart/2005/8/layout/radial5"/>
    <dgm:cxn modelId="{02B076EB-7E48-F241-975C-0CE371E118F6}" type="presOf" srcId="{F21ECE06-C2AA-FF43-8AD5-C528B410962D}" destId="{EA1D93AA-D057-3248-95FF-DB8EA2F87DDE}" srcOrd="0" destOrd="0" presId="urn:microsoft.com/office/officeart/2005/8/layout/radial5"/>
    <dgm:cxn modelId="{04E37715-A59E-584C-B8EF-087E270BBF80}" type="presParOf" srcId="{2BF66B53-89E1-AA4D-AB3A-B0B4467716CB}" destId="{985019E7-4597-CC4C-A2CC-6AFD81A7E472}" srcOrd="0" destOrd="0" presId="urn:microsoft.com/office/officeart/2005/8/layout/radial5"/>
    <dgm:cxn modelId="{E27A79E4-5012-9144-AF4F-16F3D1184E93}" type="presParOf" srcId="{2BF66B53-89E1-AA4D-AB3A-B0B4467716CB}" destId="{EA1D93AA-D057-3248-95FF-DB8EA2F87DDE}" srcOrd="1" destOrd="0" presId="urn:microsoft.com/office/officeart/2005/8/layout/radial5"/>
    <dgm:cxn modelId="{6F06348A-8DDF-894F-B787-774D18326DDC}" type="presParOf" srcId="{EA1D93AA-D057-3248-95FF-DB8EA2F87DDE}" destId="{27CB58B2-20B1-1C48-8115-EEFB542D7AFA}" srcOrd="0" destOrd="0" presId="urn:microsoft.com/office/officeart/2005/8/layout/radial5"/>
    <dgm:cxn modelId="{D071D3D6-119A-5341-979D-D7F48099C828}" type="presParOf" srcId="{2BF66B53-89E1-AA4D-AB3A-B0B4467716CB}" destId="{2CC4734F-0586-DE4A-9AD2-2173B8B820CF}" srcOrd="2" destOrd="0" presId="urn:microsoft.com/office/officeart/2005/8/layout/radial5"/>
    <dgm:cxn modelId="{B578FDD0-4072-A349-923E-C439CBC24CD6}" type="presParOf" srcId="{2BF66B53-89E1-AA4D-AB3A-B0B4467716CB}" destId="{223EB8D2-2315-5149-BB13-9B4B64E0F97F}" srcOrd="3" destOrd="0" presId="urn:microsoft.com/office/officeart/2005/8/layout/radial5"/>
    <dgm:cxn modelId="{D845079B-430A-9C41-919D-FD3EF87888C0}" type="presParOf" srcId="{223EB8D2-2315-5149-BB13-9B4B64E0F97F}" destId="{1A56815A-3533-9442-9149-18C7F131AEB5}" srcOrd="0" destOrd="0" presId="urn:microsoft.com/office/officeart/2005/8/layout/radial5"/>
    <dgm:cxn modelId="{02310482-3122-F24A-A698-50369AD25F7C}" type="presParOf" srcId="{2BF66B53-89E1-AA4D-AB3A-B0B4467716CB}" destId="{F4B614E7-FCD4-1C4B-9725-79B683DE39D3}" srcOrd="4" destOrd="0" presId="urn:microsoft.com/office/officeart/2005/8/layout/radial5"/>
    <dgm:cxn modelId="{4C7B3FE5-E54F-6747-A6D3-449BC3A0BC4A}" type="presParOf" srcId="{2BF66B53-89E1-AA4D-AB3A-B0B4467716CB}" destId="{76CDE3E3-A502-DA4C-BB80-1E6F136C46B7}" srcOrd="5" destOrd="0" presId="urn:microsoft.com/office/officeart/2005/8/layout/radial5"/>
    <dgm:cxn modelId="{AA347A42-1C67-D34A-8134-F53537A002E9}" type="presParOf" srcId="{76CDE3E3-A502-DA4C-BB80-1E6F136C46B7}" destId="{5AE212EE-89DB-B547-9C2E-2840D84C3889}" srcOrd="0" destOrd="0" presId="urn:microsoft.com/office/officeart/2005/8/layout/radial5"/>
    <dgm:cxn modelId="{D8F654FD-9974-9946-9736-27A7A7F24321}" type="presParOf" srcId="{2BF66B53-89E1-AA4D-AB3A-B0B4467716CB}" destId="{66B9E849-FD6D-7E46-9CB3-BF3F26AFDA94}" srcOrd="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1877E77-592D-0A42-AC8F-817CF88FA814}" type="doc">
      <dgm:prSet loTypeId="urn:microsoft.com/office/officeart/2005/8/layout/cycle3" loCatId="" qsTypeId="urn:microsoft.com/office/officeart/2005/8/quickstyle/simple4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B12A0349-9CAD-154E-AEDC-7F81B48B0B6D}">
      <dgm:prSet phldrT="[Text]"/>
      <dgm:spPr/>
      <dgm:t>
        <a:bodyPr/>
        <a:lstStyle/>
        <a:p>
          <a:r>
            <a:rPr lang="en-US"/>
            <a:t>Step 1: Find and defiine the problem</a:t>
          </a:r>
        </a:p>
      </dgm:t>
    </dgm:pt>
    <dgm:pt modelId="{702FCBD2-F344-6C42-B40E-75A73539EA19}" type="parTrans" cxnId="{C28E0A90-2622-A948-A1D4-033186F283D3}">
      <dgm:prSet/>
      <dgm:spPr/>
      <dgm:t>
        <a:bodyPr/>
        <a:lstStyle/>
        <a:p>
          <a:endParaRPr lang="en-US"/>
        </a:p>
      </dgm:t>
    </dgm:pt>
    <dgm:pt modelId="{89CAE38C-0892-E644-A835-E1BECFBB90E6}" type="sibTrans" cxnId="{C28E0A90-2622-A948-A1D4-033186F283D3}">
      <dgm:prSet/>
      <dgm:spPr/>
      <dgm:t>
        <a:bodyPr/>
        <a:lstStyle/>
        <a:p>
          <a:endParaRPr lang="en-US"/>
        </a:p>
      </dgm:t>
    </dgm:pt>
    <dgm:pt modelId="{22414C0D-191C-9745-B656-00EE39207312}">
      <dgm:prSet phldrT="[Text]"/>
      <dgm:spPr/>
      <dgm:t>
        <a:bodyPr/>
        <a:lstStyle/>
        <a:p>
          <a:r>
            <a:rPr lang="en-US"/>
            <a:t>Step 2: Make decision and conduct ethics double-check</a:t>
          </a:r>
        </a:p>
      </dgm:t>
    </dgm:pt>
    <dgm:pt modelId="{1095BE66-17CE-9D46-9913-8E4D6DC8154A}" type="parTrans" cxnId="{FB7F4E00-9CAA-B544-BB79-C62F0E07EBCD}">
      <dgm:prSet/>
      <dgm:spPr/>
      <dgm:t>
        <a:bodyPr/>
        <a:lstStyle/>
        <a:p>
          <a:endParaRPr lang="en-US"/>
        </a:p>
      </dgm:t>
    </dgm:pt>
    <dgm:pt modelId="{806E7B2E-0270-FD44-ABB5-49EDA4253718}" type="sibTrans" cxnId="{FB7F4E00-9CAA-B544-BB79-C62F0E07EBCD}">
      <dgm:prSet/>
      <dgm:spPr/>
      <dgm:t>
        <a:bodyPr/>
        <a:lstStyle/>
        <a:p>
          <a:endParaRPr lang="en-US"/>
        </a:p>
      </dgm:t>
    </dgm:pt>
    <dgm:pt modelId="{D0CA43EC-DA7E-854F-8CBB-8F26530FD646}">
      <dgm:prSet phldrT="[Text]"/>
      <dgm:spPr/>
      <dgm:t>
        <a:bodyPr/>
        <a:lstStyle/>
        <a:p>
          <a:r>
            <a:rPr lang="en-US"/>
            <a:t>Step 4: Implement the decision</a:t>
          </a:r>
        </a:p>
      </dgm:t>
    </dgm:pt>
    <dgm:pt modelId="{96E83FD7-6024-B345-922B-6A6496A3975B}" type="parTrans" cxnId="{818DE7E9-5D32-0D46-B675-BD88C14A3CE4}">
      <dgm:prSet/>
      <dgm:spPr/>
      <dgm:t>
        <a:bodyPr/>
        <a:lstStyle/>
        <a:p>
          <a:endParaRPr lang="en-US"/>
        </a:p>
      </dgm:t>
    </dgm:pt>
    <dgm:pt modelId="{A253781D-5F6D-364F-BC08-BAD21C21B56F}" type="sibTrans" cxnId="{818DE7E9-5D32-0D46-B675-BD88C14A3CE4}">
      <dgm:prSet/>
      <dgm:spPr/>
      <dgm:t>
        <a:bodyPr/>
        <a:lstStyle/>
        <a:p>
          <a:endParaRPr lang="en-US"/>
        </a:p>
      </dgm:t>
    </dgm:pt>
    <dgm:pt modelId="{729D92B9-9DB4-5C46-B3BF-9F8F1F48FFF0}">
      <dgm:prSet phldrT="[Text]"/>
      <dgm:spPr/>
      <dgm:t>
        <a:bodyPr/>
        <a:lstStyle/>
        <a:p>
          <a:r>
            <a:rPr lang="en-US"/>
            <a:t>Step 5: Evaluate results</a:t>
          </a:r>
        </a:p>
      </dgm:t>
    </dgm:pt>
    <dgm:pt modelId="{51B8DFF2-429F-894F-AE64-A1DF71938471}" type="parTrans" cxnId="{B5407E98-04FE-324C-A2FE-DFEF80B08617}">
      <dgm:prSet/>
      <dgm:spPr/>
      <dgm:t>
        <a:bodyPr/>
        <a:lstStyle/>
        <a:p>
          <a:endParaRPr lang="en-US"/>
        </a:p>
      </dgm:t>
    </dgm:pt>
    <dgm:pt modelId="{24DCD9C6-CCF0-B14E-8E85-7723C970E05D}" type="sibTrans" cxnId="{B5407E98-04FE-324C-A2FE-DFEF80B08617}">
      <dgm:prSet/>
      <dgm:spPr/>
      <dgm:t>
        <a:bodyPr/>
        <a:lstStyle/>
        <a:p>
          <a:endParaRPr lang="en-US"/>
        </a:p>
      </dgm:t>
    </dgm:pt>
    <dgm:pt modelId="{B00EAC02-07F2-3D46-89DC-12D6F9D1D45C}">
      <dgm:prSet phldrT="[Text]"/>
      <dgm:spPr>
        <a:solidFill>
          <a:schemeClr val="bg1">
            <a:lumMod val="75000"/>
          </a:schemeClr>
        </a:solidFill>
      </dgm:spPr>
      <dgm:t>
        <a:bodyPr/>
        <a:lstStyle/>
        <a:p>
          <a:r>
            <a:rPr lang="en-US"/>
            <a:t>Repeat process as necessary</a:t>
          </a:r>
        </a:p>
      </dgm:t>
    </dgm:pt>
    <dgm:pt modelId="{453E4231-9470-A44D-B128-5922C0F43C94}" type="parTrans" cxnId="{D29FFD11-40EE-654E-B0CC-E229CA5BBDD8}">
      <dgm:prSet/>
      <dgm:spPr/>
      <dgm:t>
        <a:bodyPr/>
        <a:lstStyle/>
        <a:p>
          <a:endParaRPr lang="en-US"/>
        </a:p>
      </dgm:t>
    </dgm:pt>
    <dgm:pt modelId="{EBD0434B-A029-7B4C-A5FE-1F8C4803EB10}" type="sibTrans" cxnId="{D29FFD11-40EE-654E-B0CC-E229CA5BBDD8}">
      <dgm:prSet/>
      <dgm:spPr/>
      <dgm:t>
        <a:bodyPr/>
        <a:lstStyle/>
        <a:p>
          <a:endParaRPr lang="en-US"/>
        </a:p>
      </dgm:t>
    </dgm:pt>
    <dgm:pt modelId="{6FB109F9-28EB-7449-8923-DF3262F4F671}">
      <dgm:prSet/>
      <dgm:spPr/>
      <dgm:t>
        <a:bodyPr/>
        <a:lstStyle/>
        <a:p>
          <a:r>
            <a:rPr lang="en-US"/>
            <a:t>Step 2: Generate and evaluate alternative solutions</a:t>
          </a:r>
        </a:p>
      </dgm:t>
    </dgm:pt>
    <dgm:pt modelId="{C89C82FC-73C3-D945-84B0-F33C05BEC194}" type="parTrans" cxnId="{1D027FAF-3D2A-7D41-804E-8488D0AEA537}">
      <dgm:prSet/>
      <dgm:spPr/>
      <dgm:t>
        <a:bodyPr/>
        <a:lstStyle/>
        <a:p>
          <a:endParaRPr lang="en-US"/>
        </a:p>
      </dgm:t>
    </dgm:pt>
    <dgm:pt modelId="{3E7D048B-D6E0-F646-B0AA-C7068409B37B}" type="sibTrans" cxnId="{1D027FAF-3D2A-7D41-804E-8488D0AEA537}">
      <dgm:prSet/>
      <dgm:spPr/>
      <dgm:t>
        <a:bodyPr/>
        <a:lstStyle/>
        <a:p>
          <a:endParaRPr lang="en-US"/>
        </a:p>
      </dgm:t>
    </dgm:pt>
    <dgm:pt modelId="{639F2EC7-0749-1B41-B914-BF3D8807AD3E}" type="pres">
      <dgm:prSet presAssocID="{C1877E77-592D-0A42-AC8F-817CF88FA81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EB5C3B4-EBBE-EF43-92E7-0E07461272C9}" type="pres">
      <dgm:prSet presAssocID="{C1877E77-592D-0A42-AC8F-817CF88FA814}" presName="cycle" presStyleCnt="0"/>
      <dgm:spPr/>
    </dgm:pt>
    <dgm:pt modelId="{19D90AC9-871C-6540-A722-97BCCCDFE6A4}" type="pres">
      <dgm:prSet presAssocID="{B12A0349-9CAD-154E-AEDC-7F81B48B0B6D}" presName="nodeFirst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9F16773-B899-D64A-A05D-FCAB2B61CBE9}" type="pres">
      <dgm:prSet presAssocID="{89CAE38C-0892-E644-A835-E1BECFBB90E6}" presName="sibTransFirstNode" presStyleLbl="bgShp" presStyleIdx="0" presStyleCnt="1"/>
      <dgm:spPr/>
      <dgm:t>
        <a:bodyPr/>
        <a:lstStyle/>
        <a:p>
          <a:endParaRPr lang="en-US"/>
        </a:p>
      </dgm:t>
    </dgm:pt>
    <dgm:pt modelId="{753FCDE5-8275-C440-A4E5-6175ABE1B9DB}" type="pres">
      <dgm:prSet presAssocID="{6FB109F9-28EB-7449-8923-DF3262F4F671}" presName="nodeFollowingNodes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71BAD01-0D6A-F644-9C2D-630879D4517C}" type="pres">
      <dgm:prSet presAssocID="{22414C0D-191C-9745-B656-00EE39207312}" presName="nodeFollowingNodes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55C7E75-5FE6-9544-9E7E-1C5784B330A1}" type="pres">
      <dgm:prSet presAssocID="{D0CA43EC-DA7E-854F-8CBB-8F26530FD646}" presName="nodeFollowingNodes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5FC3672-8D56-7E41-897D-DA1F91E68B3E}" type="pres">
      <dgm:prSet presAssocID="{729D92B9-9DB4-5C46-B3BF-9F8F1F48FFF0}" presName="nodeFollowingNodes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9AB4550-F5AB-B748-9E7B-7E52ACEDE9EC}" type="pres">
      <dgm:prSet presAssocID="{B00EAC02-07F2-3D46-89DC-12D6F9D1D45C}" presName="nodeFollowingNodes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37B18177-CC3E-D24B-8AFD-7B4DCA352FAE}" type="presOf" srcId="{C1877E77-592D-0A42-AC8F-817CF88FA814}" destId="{639F2EC7-0749-1B41-B914-BF3D8807AD3E}" srcOrd="0" destOrd="0" presId="urn:microsoft.com/office/officeart/2005/8/layout/cycle3"/>
    <dgm:cxn modelId="{C28E0A90-2622-A948-A1D4-033186F283D3}" srcId="{C1877E77-592D-0A42-AC8F-817CF88FA814}" destId="{B12A0349-9CAD-154E-AEDC-7F81B48B0B6D}" srcOrd="0" destOrd="0" parTransId="{702FCBD2-F344-6C42-B40E-75A73539EA19}" sibTransId="{89CAE38C-0892-E644-A835-E1BECFBB90E6}"/>
    <dgm:cxn modelId="{83680D65-D291-FF45-BED3-BB60DF7476A2}" type="presOf" srcId="{22414C0D-191C-9745-B656-00EE39207312}" destId="{C71BAD01-0D6A-F644-9C2D-630879D4517C}" srcOrd="0" destOrd="0" presId="urn:microsoft.com/office/officeart/2005/8/layout/cycle3"/>
    <dgm:cxn modelId="{E37DE208-F28D-9044-86DF-9B30770FD0A6}" type="presOf" srcId="{729D92B9-9DB4-5C46-B3BF-9F8F1F48FFF0}" destId="{95FC3672-8D56-7E41-897D-DA1F91E68B3E}" srcOrd="0" destOrd="0" presId="urn:microsoft.com/office/officeart/2005/8/layout/cycle3"/>
    <dgm:cxn modelId="{AEDA634E-C639-FF49-9F76-02F190E5DE6D}" type="presOf" srcId="{6FB109F9-28EB-7449-8923-DF3262F4F671}" destId="{753FCDE5-8275-C440-A4E5-6175ABE1B9DB}" srcOrd="0" destOrd="0" presId="urn:microsoft.com/office/officeart/2005/8/layout/cycle3"/>
    <dgm:cxn modelId="{76878D5E-005C-1C45-8FCB-1E1060EB9994}" type="presOf" srcId="{D0CA43EC-DA7E-854F-8CBB-8F26530FD646}" destId="{F55C7E75-5FE6-9544-9E7E-1C5784B330A1}" srcOrd="0" destOrd="0" presId="urn:microsoft.com/office/officeart/2005/8/layout/cycle3"/>
    <dgm:cxn modelId="{D29FFD11-40EE-654E-B0CC-E229CA5BBDD8}" srcId="{C1877E77-592D-0A42-AC8F-817CF88FA814}" destId="{B00EAC02-07F2-3D46-89DC-12D6F9D1D45C}" srcOrd="5" destOrd="0" parTransId="{453E4231-9470-A44D-B128-5922C0F43C94}" sibTransId="{EBD0434B-A029-7B4C-A5FE-1F8C4803EB10}"/>
    <dgm:cxn modelId="{FB7F4E00-9CAA-B544-BB79-C62F0E07EBCD}" srcId="{C1877E77-592D-0A42-AC8F-817CF88FA814}" destId="{22414C0D-191C-9745-B656-00EE39207312}" srcOrd="2" destOrd="0" parTransId="{1095BE66-17CE-9D46-9913-8E4D6DC8154A}" sibTransId="{806E7B2E-0270-FD44-ABB5-49EDA4253718}"/>
    <dgm:cxn modelId="{E5B12ED0-E0C2-604D-8BD7-C1FDC7DB2AF7}" type="presOf" srcId="{B12A0349-9CAD-154E-AEDC-7F81B48B0B6D}" destId="{19D90AC9-871C-6540-A722-97BCCCDFE6A4}" srcOrd="0" destOrd="0" presId="urn:microsoft.com/office/officeart/2005/8/layout/cycle3"/>
    <dgm:cxn modelId="{818DE7E9-5D32-0D46-B675-BD88C14A3CE4}" srcId="{C1877E77-592D-0A42-AC8F-817CF88FA814}" destId="{D0CA43EC-DA7E-854F-8CBB-8F26530FD646}" srcOrd="3" destOrd="0" parTransId="{96E83FD7-6024-B345-922B-6A6496A3975B}" sibTransId="{A253781D-5F6D-364F-BC08-BAD21C21B56F}"/>
    <dgm:cxn modelId="{30779DDB-0693-5843-982C-49B6AAF20600}" type="presOf" srcId="{B00EAC02-07F2-3D46-89DC-12D6F9D1D45C}" destId="{A9AB4550-F5AB-B748-9E7B-7E52ACEDE9EC}" srcOrd="0" destOrd="0" presId="urn:microsoft.com/office/officeart/2005/8/layout/cycle3"/>
    <dgm:cxn modelId="{68990792-5C26-804B-AA0E-E938563BC544}" type="presOf" srcId="{89CAE38C-0892-E644-A835-E1BECFBB90E6}" destId="{09F16773-B899-D64A-A05D-FCAB2B61CBE9}" srcOrd="0" destOrd="0" presId="urn:microsoft.com/office/officeart/2005/8/layout/cycle3"/>
    <dgm:cxn modelId="{1D027FAF-3D2A-7D41-804E-8488D0AEA537}" srcId="{C1877E77-592D-0A42-AC8F-817CF88FA814}" destId="{6FB109F9-28EB-7449-8923-DF3262F4F671}" srcOrd="1" destOrd="0" parTransId="{C89C82FC-73C3-D945-84B0-F33C05BEC194}" sibTransId="{3E7D048B-D6E0-F646-B0AA-C7068409B37B}"/>
    <dgm:cxn modelId="{B5407E98-04FE-324C-A2FE-DFEF80B08617}" srcId="{C1877E77-592D-0A42-AC8F-817CF88FA814}" destId="{729D92B9-9DB4-5C46-B3BF-9F8F1F48FFF0}" srcOrd="4" destOrd="0" parTransId="{51B8DFF2-429F-894F-AE64-A1DF71938471}" sibTransId="{24DCD9C6-CCF0-B14E-8E85-7723C970E05D}"/>
    <dgm:cxn modelId="{A93AB053-8B36-6848-9AE1-ECF0CF9C23BE}" type="presParOf" srcId="{639F2EC7-0749-1B41-B914-BF3D8807AD3E}" destId="{7EB5C3B4-EBBE-EF43-92E7-0E07461272C9}" srcOrd="0" destOrd="0" presId="urn:microsoft.com/office/officeart/2005/8/layout/cycle3"/>
    <dgm:cxn modelId="{2B70F7AE-7DDD-BD40-8DDA-F18D83299698}" type="presParOf" srcId="{7EB5C3B4-EBBE-EF43-92E7-0E07461272C9}" destId="{19D90AC9-871C-6540-A722-97BCCCDFE6A4}" srcOrd="0" destOrd="0" presId="urn:microsoft.com/office/officeart/2005/8/layout/cycle3"/>
    <dgm:cxn modelId="{8C601FD7-117E-7F43-8D1B-CCA80932E496}" type="presParOf" srcId="{7EB5C3B4-EBBE-EF43-92E7-0E07461272C9}" destId="{09F16773-B899-D64A-A05D-FCAB2B61CBE9}" srcOrd="1" destOrd="0" presId="urn:microsoft.com/office/officeart/2005/8/layout/cycle3"/>
    <dgm:cxn modelId="{2BCB0EA5-0EA4-EC49-8876-00F215248EDA}" type="presParOf" srcId="{7EB5C3B4-EBBE-EF43-92E7-0E07461272C9}" destId="{753FCDE5-8275-C440-A4E5-6175ABE1B9DB}" srcOrd="2" destOrd="0" presId="urn:microsoft.com/office/officeart/2005/8/layout/cycle3"/>
    <dgm:cxn modelId="{7CCA2AC3-E2EF-D042-903A-F598ADCE626F}" type="presParOf" srcId="{7EB5C3B4-EBBE-EF43-92E7-0E07461272C9}" destId="{C71BAD01-0D6A-F644-9C2D-630879D4517C}" srcOrd="3" destOrd="0" presId="urn:microsoft.com/office/officeart/2005/8/layout/cycle3"/>
    <dgm:cxn modelId="{D24ABD19-2A19-6B4F-9CD2-68842DF91B7D}" type="presParOf" srcId="{7EB5C3B4-EBBE-EF43-92E7-0E07461272C9}" destId="{F55C7E75-5FE6-9544-9E7E-1C5784B330A1}" srcOrd="4" destOrd="0" presId="urn:microsoft.com/office/officeart/2005/8/layout/cycle3"/>
    <dgm:cxn modelId="{F1044CA3-4F77-384E-895F-1A05F6696A36}" type="presParOf" srcId="{7EB5C3B4-EBBE-EF43-92E7-0E07461272C9}" destId="{95FC3672-8D56-7E41-897D-DA1F91E68B3E}" srcOrd="5" destOrd="0" presId="urn:microsoft.com/office/officeart/2005/8/layout/cycle3"/>
    <dgm:cxn modelId="{89C79128-48BF-4240-A1D3-EB2838BC38BE}" type="presParOf" srcId="{7EB5C3B4-EBBE-EF43-92E7-0E07461272C9}" destId="{A9AB4550-F5AB-B748-9E7B-7E52ACEDE9EC}" srcOrd="6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85019E7-4597-CC4C-A2CC-6AFD81A7E472}">
      <dsp:nvSpPr>
        <dsp:cNvPr id="0" name=""/>
        <dsp:cNvSpPr/>
      </dsp:nvSpPr>
      <dsp:spPr>
        <a:xfrm>
          <a:off x="2197088" y="749292"/>
          <a:ext cx="903047" cy="903047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IT breaks barriers</a:t>
          </a:r>
        </a:p>
      </dsp:txBody>
      <dsp:txXfrm>
        <a:off x="2329336" y="881540"/>
        <a:ext cx="638551" cy="638551"/>
      </dsp:txXfrm>
    </dsp:sp>
    <dsp:sp modelId="{EA1D93AA-D057-3248-95FF-DB8EA2F87DDE}">
      <dsp:nvSpPr>
        <dsp:cNvPr id="0" name=""/>
        <dsp:cNvSpPr/>
      </dsp:nvSpPr>
      <dsp:spPr>
        <a:xfrm rot="5403385">
          <a:off x="2536865" y="1702008"/>
          <a:ext cx="222203" cy="30733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 rot="10800000">
        <a:off x="2570228" y="1730145"/>
        <a:ext cx="155542" cy="184402"/>
      </dsp:txXfrm>
    </dsp:sp>
    <dsp:sp modelId="{2CC4734F-0586-DE4A-9AD2-2173B8B820CF}">
      <dsp:nvSpPr>
        <dsp:cNvPr id="0" name=""/>
        <dsp:cNvSpPr/>
      </dsp:nvSpPr>
      <dsp:spPr>
        <a:xfrm>
          <a:off x="2082794" y="2071591"/>
          <a:ext cx="1128808" cy="112880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Strategic Partners</a:t>
          </a:r>
        </a:p>
      </dsp:txBody>
      <dsp:txXfrm>
        <a:off x="2248104" y="2236901"/>
        <a:ext cx="798188" cy="798188"/>
      </dsp:txXfrm>
    </dsp:sp>
    <dsp:sp modelId="{223EB8D2-2315-5149-BB13-9B4B64E0F97F}">
      <dsp:nvSpPr>
        <dsp:cNvPr id="0" name=""/>
        <dsp:cNvSpPr/>
      </dsp:nvSpPr>
      <dsp:spPr>
        <a:xfrm rot="199632">
          <a:off x="3303004" y="1099504"/>
          <a:ext cx="492391" cy="30733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3303082" y="1158295"/>
        <a:ext cx="400190" cy="184402"/>
      </dsp:txXfrm>
    </dsp:sp>
    <dsp:sp modelId="{F4B614E7-FCD4-1C4B-9725-79B683DE39D3}">
      <dsp:nvSpPr>
        <dsp:cNvPr id="0" name=""/>
        <dsp:cNvSpPr/>
      </dsp:nvSpPr>
      <dsp:spPr>
        <a:xfrm>
          <a:off x="4025897" y="749293"/>
          <a:ext cx="1128808" cy="112880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Customers</a:t>
          </a:r>
        </a:p>
      </dsp:txBody>
      <dsp:txXfrm>
        <a:off x="4191207" y="914603"/>
        <a:ext cx="798188" cy="798188"/>
      </dsp:txXfrm>
    </dsp:sp>
    <dsp:sp modelId="{76CDE3E3-A502-DA4C-BB80-1E6F136C46B7}">
      <dsp:nvSpPr>
        <dsp:cNvPr id="0" name=""/>
        <dsp:cNvSpPr/>
      </dsp:nvSpPr>
      <dsp:spPr>
        <a:xfrm rot="10600639">
          <a:off x="1499712" y="1099512"/>
          <a:ext cx="493885" cy="30733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 rot="10800000">
        <a:off x="1591836" y="1158307"/>
        <a:ext cx="401684" cy="184402"/>
      </dsp:txXfrm>
    </dsp:sp>
    <dsp:sp modelId="{66B9E849-FD6D-7E46-9CB3-BF3F26AFDA94}">
      <dsp:nvSpPr>
        <dsp:cNvPr id="0" name=""/>
        <dsp:cNvSpPr/>
      </dsp:nvSpPr>
      <dsp:spPr>
        <a:xfrm>
          <a:off x="139694" y="749303"/>
          <a:ext cx="1128808" cy="1128808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Suppliers</a:t>
          </a:r>
        </a:p>
      </dsp:txBody>
      <dsp:txXfrm>
        <a:off x="305004" y="914613"/>
        <a:ext cx="798188" cy="79818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F16773-B899-D64A-A05D-FCAB2B61CBE9}">
      <dsp:nvSpPr>
        <dsp:cNvPr id="0" name=""/>
        <dsp:cNvSpPr/>
      </dsp:nvSpPr>
      <dsp:spPr>
        <a:xfrm>
          <a:off x="1165872" y="-3203"/>
          <a:ext cx="3611854" cy="3611854"/>
        </a:xfrm>
        <a:prstGeom prst="circularArrow">
          <a:avLst>
            <a:gd name="adj1" fmla="val 5274"/>
            <a:gd name="adj2" fmla="val 312630"/>
            <a:gd name="adj3" fmla="val 14267832"/>
            <a:gd name="adj4" fmla="val 17103824"/>
            <a:gd name="adj5" fmla="val 5477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19D90AC9-871C-6540-A722-97BCCCDFE6A4}">
      <dsp:nvSpPr>
        <dsp:cNvPr id="0" name=""/>
        <dsp:cNvSpPr/>
      </dsp:nvSpPr>
      <dsp:spPr>
        <a:xfrm>
          <a:off x="2300678" y="1750"/>
          <a:ext cx="1342243" cy="671121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Step 1: Find and defiine the problem</a:t>
          </a:r>
        </a:p>
      </dsp:txBody>
      <dsp:txXfrm>
        <a:off x="2333439" y="34511"/>
        <a:ext cx="1276721" cy="605599"/>
      </dsp:txXfrm>
    </dsp:sp>
    <dsp:sp modelId="{753FCDE5-8275-C440-A4E5-6175ABE1B9DB}">
      <dsp:nvSpPr>
        <dsp:cNvPr id="0" name=""/>
        <dsp:cNvSpPr/>
      </dsp:nvSpPr>
      <dsp:spPr>
        <a:xfrm>
          <a:off x="3569626" y="734378"/>
          <a:ext cx="1342243" cy="671121"/>
        </a:xfrm>
        <a:prstGeom prst="round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Step 2: Generate and evaluate alternative solutions</a:t>
          </a:r>
        </a:p>
      </dsp:txBody>
      <dsp:txXfrm>
        <a:off x="3602387" y="767139"/>
        <a:ext cx="1276721" cy="605599"/>
      </dsp:txXfrm>
    </dsp:sp>
    <dsp:sp modelId="{C71BAD01-0D6A-F644-9C2D-630879D4517C}">
      <dsp:nvSpPr>
        <dsp:cNvPr id="0" name=""/>
        <dsp:cNvSpPr/>
      </dsp:nvSpPr>
      <dsp:spPr>
        <a:xfrm>
          <a:off x="3569626" y="2199633"/>
          <a:ext cx="1342243" cy="671121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Step 2: Make decision and conduct ethics double-check</a:t>
          </a:r>
        </a:p>
      </dsp:txBody>
      <dsp:txXfrm>
        <a:off x="3602387" y="2232394"/>
        <a:ext cx="1276721" cy="605599"/>
      </dsp:txXfrm>
    </dsp:sp>
    <dsp:sp modelId="{F55C7E75-5FE6-9544-9E7E-1C5784B330A1}">
      <dsp:nvSpPr>
        <dsp:cNvPr id="0" name=""/>
        <dsp:cNvSpPr/>
      </dsp:nvSpPr>
      <dsp:spPr>
        <a:xfrm>
          <a:off x="2300678" y="2932261"/>
          <a:ext cx="1342243" cy="671121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Step 4: Implement the decision</a:t>
          </a:r>
        </a:p>
      </dsp:txBody>
      <dsp:txXfrm>
        <a:off x="2333439" y="2965022"/>
        <a:ext cx="1276721" cy="605599"/>
      </dsp:txXfrm>
    </dsp:sp>
    <dsp:sp modelId="{95FC3672-8D56-7E41-897D-DA1F91E68B3E}">
      <dsp:nvSpPr>
        <dsp:cNvPr id="0" name=""/>
        <dsp:cNvSpPr/>
      </dsp:nvSpPr>
      <dsp:spPr>
        <a:xfrm>
          <a:off x="1031729" y="2199633"/>
          <a:ext cx="1342243" cy="671121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Step 5: Evaluate results</a:t>
          </a:r>
        </a:p>
      </dsp:txBody>
      <dsp:txXfrm>
        <a:off x="1064490" y="2232394"/>
        <a:ext cx="1276721" cy="605599"/>
      </dsp:txXfrm>
    </dsp:sp>
    <dsp:sp modelId="{A9AB4550-F5AB-B748-9E7B-7E52ACEDE9EC}">
      <dsp:nvSpPr>
        <dsp:cNvPr id="0" name=""/>
        <dsp:cNvSpPr/>
      </dsp:nvSpPr>
      <dsp:spPr>
        <a:xfrm>
          <a:off x="1031729" y="734378"/>
          <a:ext cx="1342243" cy="671121"/>
        </a:xfrm>
        <a:prstGeom prst="roundRect">
          <a:avLst/>
        </a:prstGeom>
        <a:solidFill>
          <a:schemeClr val="bg1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Repeat process as necessary</a:t>
          </a:r>
        </a:p>
      </dsp:txBody>
      <dsp:txXfrm>
        <a:off x="1064490" y="767139"/>
        <a:ext cx="1276721" cy="6055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596</Words>
  <Characters>3398</Characters>
  <Application>Microsoft Macintosh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Sulkin</dc:creator>
  <cp:keywords/>
  <dc:description/>
  <cp:lastModifiedBy>Nina Sulkin</cp:lastModifiedBy>
  <cp:revision>55</cp:revision>
  <dcterms:created xsi:type="dcterms:W3CDTF">2012-01-20T16:13:00Z</dcterms:created>
  <dcterms:modified xsi:type="dcterms:W3CDTF">2012-01-20T21:52:00Z</dcterms:modified>
</cp:coreProperties>
</file>